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FF204" w14:textId="3F9CBE86" w:rsidR="00EE0E02" w:rsidRPr="00A12C88" w:rsidRDefault="00EE0E02" w:rsidP="00EA5AF2">
      <w:pPr>
        <w:spacing w:line="480" w:lineRule="auto"/>
        <w:ind w:firstLine="720"/>
        <w:rPr>
          <w:rFonts w:ascii="Times New Roman" w:hAnsi="Times New Roman" w:cs="Times New Roman"/>
          <w:sz w:val="24"/>
          <w:szCs w:val="24"/>
        </w:rPr>
      </w:pPr>
      <w:bookmarkStart w:id="0" w:name="_GoBack"/>
      <w:bookmarkEnd w:id="0"/>
      <w:r w:rsidRPr="00A12C88">
        <w:rPr>
          <w:rFonts w:ascii="Times New Roman" w:hAnsi="Times New Roman" w:cs="Times New Roman"/>
          <w:sz w:val="24"/>
          <w:szCs w:val="24"/>
        </w:rPr>
        <w:t xml:space="preserve">The French revolution took place in the years between 1789 to 1799, the revolution in the resulted </w:t>
      </w:r>
      <w:r w:rsidRPr="00EA5AF2">
        <w:rPr>
          <w:rFonts w:ascii="Times New Roman" w:hAnsi="Times New Roman" w:cs="Times New Roman"/>
          <w:noProof/>
          <w:sz w:val="24"/>
          <w:szCs w:val="24"/>
        </w:rPr>
        <w:t>in</w:t>
      </w:r>
      <w:r w:rsidRPr="00A12C88">
        <w:rPr>
          <w:rFonts w:ascii="Times New Roman" w:hAnsi="Times New Roman" w:cs="Times New Roman"/>
          <w:sz w:val="24"/>
          <w:szCs w:val="24"/>
        </w:rPr>
        <w:t xml:space="preserve"> a series of the European wars. The war started when revolutionaries stormed a prison known as Bastille To avoid </w:t>
      </w:r>
      <w:r w:rsidRPr="00EA5AF2">
        <w:rPr>
          <w:rFonts w:ascii="Times New Roman" w:hAnsi="Times New Roman" w:cs="Times New Roman"/>
          <w:noProof/>
          <w:sz w:val="24"/>
          <w:szCs w:val="24"/>
        </w:rPr>
        <w:t>being embroiled</w:t>
      </w:r>
      <w:r w:rsidRPr="00A12C88">
        <w:rPr>
          <w:rFonts w:ascii="Times New Roman" w:hAnsi="Times New Roman" w:cs="Times New Roman"/>
          <w:sz w:val="24"/>
          <w:szCs w:val="24"/>
        </w:rPr>
        <w:t xml:space="preserve"> into the wars the Americans articulated a clear policy which was supposed to make American non-partisan in the wars</w:t>
      </w:r>
      <w:r w:rsidR="00EA5AF2">
        <w:rPr>
          <w:rFonts w:ascii="Times New Roman" w:hAnsi="Times New Roman" w:cs="Times New Roman"/>
          <w:sz w:val="24"/>
          <w:szCs w:val="24"/>
        </w:rPr>
        <w:t xml:space="preserve"> (</w:t>
      </w:r>
      <w:r w:rsidR="00EA5AF2" w:rsidRPr="00AB1BA5">
        <w:rPr>
          <w:rFonts w:ascii="Times New Roman" w:eastAsia="Times New Roman" w:hAnsi="Times New Roman" w:cs="Times New Roman"/>
          <w:sz w:val="24"/>
          <w:szCs w:val="24"/>
        </w:rPr>
        <w:t>Foner, 2013)</w:t>
      </w:r>
      <w:r w:rsidRPr="00A12C88">
        <w:rPr>
          <w:rFonts w:ascii="Times New Roman" w:hAnsi="Times New Roman" w:cs="Times New Roman"/>
          <w:sz w:val="24"/>
          <w:szCs w:val="24"/>
        </w:rPr>
        <w:t xml:space="preserve">. The revolution came to an end when the then general Napoleon over there the revolutionary government and </w:t>
      </w:r>
      <w:r w:rsidR="00EA5AF2">
        <w:rPr>
          <w:rFonts w:ascii="Times New Roman" w:hAnsi="Times New Roman" w:cs="Times New Roman"/>
          <w:noProof/>
          <w:sz w:val="24"/>
          <w:szCs w:val="24"/>
        </w:rPr>
        <w:t>later</w:t>
      </w:r>
      <w:r w:rsidRPr="00A12C88">
        <w:rPr>
          <w:rFonts w:ascii="Times New Roman" w:hAnsi="Times New Roman" w:cs="Times New Roman"/>
          <w:sz w:val="24"/>
          <w:szCs w:val="24"/>
        </w:rPr>
        <w:t xml:space="preserve"> established a French consulate him being the Leader.  The United States of America was in a confrontation with Monarchical and </w:t>
      </w:r>
      <w:r w:rsidRPr="00EA5AF2">
        <w:rPr>
          <w:rFonts w:ascii="Times New Roman" w:hAnsi="Times New Roman" w:cs="Times New Roman"/>
          <w:noProof/>
          <w:sz w:val="24"/>
          <w:szCs w:val="24"/>
        </w:rPr>
        <w:t>aristocratic</w:t>
      </w:r>
      <w:r w:rsidRPr="00A12C88">
        <w:rPr>
          <w:rFonts w:ascii="Times New Roman" w:hAnsi="Times New Roman" w:cs="Times New Roman"/>
          <w:sz w:val="24"/>
          <w:szCs w:val="24"/>
        </w:rPr>
        <w:t xml:space="preserve"> Britain, America was very optimistic that the democratic reforms would strengthen the Franco-America and hence ally themselves against </w:t>
      </w:r>
      <w:r w:rsidRPr="00EA5AF2">
        <w:rPr>
          <w:rFonts w:ascii="Times New Roman" w:hAnsi="Times New Roman" w:cs="Times New Roman"/>
          <w:noProof/>
          <w:sz w:val="24"/>
          <w:szCs w:val="24"/>
        </w:rPr>
        <w:t>Britain</w:t>
      </w:r>
      <w:r w:rsidRPr="00A12C88">
        <w:rPr>
          <w:rFonts w:ascii="Times New Roman" w:hAnsi="Times New Roman" w:cs="Times New Roman"/>
          <w:sz w:val="24"/>
          <w:szCs w:val="24"/>
        </w:rPr>
        <w:t>.</w:t>
      </w:r>
    </w:p>
    <w:p w14:paraId="26E43642" w14:textId="5022F465" w:rsidR="00EE0E02" w:rsidRPr="00A12C88" w:rsidRDefault="00EE0E02" w:rsidP="00EA5AF2">
      <w:pPr>
        <w:spacing w:line="480" w:lineRule="auto"/>
        <w:ind w:firstLine="720"/>
        <w:rPr>
          <w:rFonts w:ascii="Times New Roman" w:hAnsi="Times New Roman" w:cs="Times New Roman"/>
          <w:sz w:val="24"/>
          <w:szCs w:val="24"/>
        </w:rPr>
      </w:pPr>
      <w:r w:rsidRPr="00A12C88">
        <w:rPr>
          <w:rFonts w:ascii="Times New Roman" w:hAnsi="Times New Roman" w:cs="Times New Roman"/>
          <w:sz w:val="24"/>
          <w:szCs w:val="24"/>
        </w:rPr>
        <w:t xml:space="preserve">The Jay </w:t>
      </w:r>
      <w:r w:rsidRPr="00EA5AF2">
        <w:rPr>
          <w:rFonts w:ascii="Times New Roman" w:hAnsi="Times New Roman" w:cs="Times New Roman"/>
          <w:noProof/>
          <w:sz w:val="24"/>
          <w:szCs w:val="24"/>
        </w:rPr>
        <w:t>Treaty</w:t>
      </w:r>
      <w:r w:rsidRPr="00A12C88">
        <w:rPr>
          <w:rFonts w:ascii="Times New Roman" w:hAnsi="Times New Roman" w:cs="Times New Roman"/>
          <w:sz w:val="24"/>
          <w:szCs w:val="24"/>
        </w:rPr>
        <w:t xml:space="preserve"> </w:t>
      </w:r>
      <w:r w:rsidRPr="00EA5AF2">
        <w:rPr>
          <w:rFonts w:ascii="Times New Roman" w:hAnsi="Times New Roman" w:cs="Times New Roman"/>
          <w:noProof/>
          <w:sz w:val="24"/>
          <w:szCs w:val="24"/>
        </w:rPr>
        <w:t>was signed</w:t>
      </w:r>
      <w:r w:rsidRPr="00A12C88">
        <w:rPr>
          <w:rFonts w:ascii="Times New Roman" w:hAnsi="Times New Roman" w:cs="Times New Roman"/>
          <w:sz w:val="24"/>
          <w:szCs w:val="24"/>
        </w:rPr>
        <w:t xml:space="preserve"> between the United States and </w:t>
      </w:r>
      <w:r w:rsidRPr="00EA5AF2">
        <w:rPr>
          <w:rFonts w:ascii="Times New Roman" w:hAnsi="Times New Roman" w:cs="Times New Roman"/>
          <w:noProof/>
          <w:sz w:val="24"/>
          <w:szCs w:val="24"/>
        </w:rPr>
        <w:t>Great</w:t>
      </w:r>
      <w:r w:rsidRPr="00A12C88">
        <w:rPr>
          <w:rFonts w:ascii="Times New Roman" w:hAnsi="Times New Roman" w:cs="Times New Roman"/>
          <w:sz w:val="24"/>
          <w:szCs w:val="24"/>
        </w:rPr>
        <w:t xml:space="preserve"> Britain in the year 1794</w:t>
      </w:r>
      <w:r w:rsidR="00EA5AF2">
        <w:rPr>
          <w:rFonts w:ascii="Times New Roman" w:hAnsi="Times New Roman" w:cs="Times New Roman"/>
          <w:sz w:val="24"/>
          <w:szCs w:val="24"/>
        </w:rPr>
        <w:t xml:space="preserve"> (</w:t>
      </w:r>
      <w:r w:rsidR="00EA5AF2" w:rsidRPr="00AB1BA5">
        <w:rPr>
          <w:rFonts w:ascii="Times New Roman" w:eastAsia="Times New Roman" w:hAnsi="Times New Roman" w:cs="Times New Roman"/>
          <w:sz w:val="24"/>
          <w:szCs w:val="24"/>
        </w:rPr>
        <w:t>Foner, 2013)</w:t>
      </w:r>
      <w:r w:rsidRPr="00A12C88">
        <w:rPr>
          <w:rFonts w:ascii="Times New Roman" w:hAnsi="Times New Roman" w:cs="Times New Roman"/>
          <w:sz w:val="24"/>
          <w:szCs w:val="24"/>
        </w:rPr>
        <w:t>. The agreement was to assuage the antagonism</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 xml:space="preserve"> this</w:t>
      </w:r>
      <w:r w:rsidRPr="00A12C88">
        <w:rPr>
          <w:rFonts w:ascii="Times New Roman" w:hAnsi="Times New Roman" w:cs="Times New Roman"/>
          <w:sz w:val="24"/>
          <w:szCs w:val="24"/>
        </w:rPr>
        <w:t xml:space="preserve"> would have acted </w:t>
      </w:r>
      <w:r w:rsidRPr="00EA5AF2">
        <w:rPr>
          <w:rFonts w:ascii="Times New Roman" w:hAnsi="Times New Roman" w:cs="Times New Roman"/>
          <w:noProof/>
          <w:sz w:val="24"/>
          <w:szCs w:val="24"/>
        </w:rPr>
        <w:t>a</w:t>
      </w:r>
      <w:r w:rsidR="00EA5AF2" w:rsidRPr="00EA5AF2">
        <w:rPr>
          <w:rFonts w:ascii="Times New Roman" w:hAnsi="Times New Roman" w:cs="Times New Roman"/>
          <w:noProof/>
          <w:sz w:val="24"/>
          <w:szCs w:val="24"/>
        </w:rPr>
        <w:t>n</w:t>
      </w:r>
      <w:r w:rsidRPr="00EA5AF2">
        <w:rPr>
          <w:rFonts w:ascii="Times New Roman" w:hAnsi="Times New Roman" w:cs="Times New Roman"/>
          <w:noProof/>
          <w:sz w:val="24"/>
          <w:szCs w:val="24"/>
        </w:rPr>
        <w:t xml:space="preserve"> s</w:t>
      </w:r>
      <w:r w:rsidRPr="00A12C88">
        <w:rPr>
          <w:rFonts w:ascii="Times New Roman" w:hAnsi="Times New Roman" w:cs="Times New Roman"/>
          <w:sz w:val="24"/>
          <w:szCs w:val="24"/>
        </w:rPr>
        <w:t xml:space="preserve"> base in which America could have created her economy and assure her the commercial prosperity. The American ships and seamen </w:t>
      </w:r>
      <w:r w:rsidRPr="00EA5AF2">
        <w:rPr>
          <w:rFonts w:ascii="Times New Roman" w:hAnsi="Times New Roman" w:cs="Times New Roman"/>
          <w:noProof/>
          <w:sz w:val="24"/>
          <w:szCs w:val="24"/>
        </w:rPr>
        <w:t>were continually imprisoned</w:t>
      </w:r>
      <w:r w:rsidRPr="00A12C88">
        <w:rPr>
          <w:rFonts w:ascii="Times New Roman" w:hAnsi="Times New Roman" w:cs="Times New Roman"/>
          <w:sz w:val="24"/>
          <w:szCs w:val="24"/>
        </w:rPr>
        <w:t xml:space="preserve">. Alexander Hamilton defended the </w:t>
      </w:r>
      <w:r w:rsidRPr="00EA5AF2">
        <w:rPr>
          <w:rFonts w:ascii="Times New Roman" w:hAnsi="Times New Roman" w:cs="Times New Roman"/>
          <w:noProof/>
          <w:sz w:val="24"/>
          <w:szCs w:val="24"/>
        </w:rPr>
        <w:t>treaty</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writing</w:t>
      </w:r>
      <w:r w:rsidRPr="00A12C88">
        <w:rPr>
          <w:rFonts w:ascii="Times New Roman" w:hAnsi="Times New Roman" w:cs="Times New Roman"/>
          <w:sz w:val="24"/>
          <w:szCs w:val="24"/>
        </w:rPr>
        <w:t xml:space="preserve"> it under the pen name Camillus. Robert Livingston was one of the prominent people from New York was one of the major critics. The </w:t>
      </w:r>
      <w:r w:rsidR="00EA5AF2">
        <w:rPr>
          <w:rFonts w:ascii="Times New Roman" w:hAnsi="Times New Roman" w:cs="Times New Roman"/>
          <w:noProof/>
          <w:sz w:val="24"/>
          <w:szCs w:val="24"/>
        </w:rPr>
        <w:t>agreement</w:t>
      </w:r>
      <w:r w:rsidRPr="00A12C88">
        <w:rPr>
          <w:rFonts w:ascii="Times New Roman" w:hAnsi="Times New Roman" w:cs="Times New Roman"/>
          <w:sz w:val="24"/>
          <w:szCs w:val="24"/>
        </w:rPr>
        <w:t xml:space="preserve"> was signed by George Washington as the president of the United Sees of America and pioneered </w:t>
      </w:r>
      <w:r w:rsidR="00EA5AF2">
        <w:rPr>
          <w:rFonts w:ascii="Times New Roman" w:hAnsi="Times New Roman" w:cs="Times New Roman"/>
          <w:noProof/>
          <w:sz w:val="24"/>
          <w:szCs w:val="24"/>
        </w:rPr>
        <w:t>great</w:t>
      </w:r>
      <w:r w:rsidRPr="00EA5AF2">
        <w:rPr>
          <w:rFonts w:ascii="Times New Roman" w:hAnsi="Times New Roman" w:cs="Times New Roman"/>
          <w:noProof/>
          <w:sz w:val="24"/>
          <w:szCs w:val="24"/>
        </w:rPr>
        <w:t xml:space="preserve"> trade ties</w:t>
      </w:r>
      <w:r w:rsidRPr="00A12C88">
        <w:rPr>
          <w:rFonts w:ascii="Times New Roman" w:hAnsi="Times New Roman" w:cs="Times New Roman"/>
          <w:sz w:val="24"/>
          <w:szCs w:val="24"/>
        </w:rPr>
        <w:t xml:space="preserve"> between Britain and America During the French revolutionary wars. </w:t>
      </w:r>
    </w:p>
    <w:p w14:paraId="1C023B4D" w14:textId="413BF3A9" w:rsidR="00EE0E02" w:rsidRPr="00A12C88" w:rsidRDefault="00EE0E02" w:rsidP="00EA5AF2">
      <w:pPr>
        <w:spacing w:line="480" w:lineRule="auto"/>
        <w:ind w:firstLine="720"/>
        <w:rPr>
          <w:rFonts w:ascii="Times New Roman" w:hAnsi="Times New Roman" w:cs="Times New Roman"/>
          <w:sz w:val="24"/>
          <w:szCs w:val="24"/>
        </w:rPr>
      </w:pPr>
      <w:r w:rsidRPr="00A12C88">
        <w:rPr>
          <w:rFonts w:ascii="Times New Roman" w:hAnsi="Times New Roman" w:cs="Times New Roman"/>
          <w:sz w:val="24"/>
          <w:szCs w:val="24"/>
        </w:rPr>
        <w:t xml:space="preserve">The Whiskey Rebellion was an uprising by the people who were against the alcohol </w:t>
      </w:r>
      <w:r w:rsidRPr="00EA5AF2">
        <w:rPr>
          <w:rFonts w:ascii="Times New Roman" w:hAnsi="Times New Roman" w:cs="Times New Roman"/>
          <w:noProof/>
          <w:sz w:val="24"/>
          <w:szCs w:val="24"/>
        </w:rPr>
        <w:t>tax</w:t>
      </w:r>
      <w:r w:rsidR="00EA5AF2">
        <w:rPr>
          <w:rFonts w:ascii="Times New Roman" w:hAnsi="Times New Roman" w:cs="Times New Roman"/>
          <w:noProof/>
          <w:sz w:val="24"/>
          <w:szCs w:val="24"/>
        </w:rPr>
        <w:t xml:space="preserve"> (</w:t>
      </w:r>
      <w:r w:rsidR="00EA5AF2" w:rsidRPr="00AB1BA5">
        <w:rPr>
          <w:rFonts w:ascii="Times New Roman" w:eastAsia="Times New Roman" w:hAnsi="Times New Roman" w:cs="Times New Roman"/>
          <w:sz w:val="24"/>
          <w:szCs w:val="24"/>
        </w:rPr>
        <w:t>Foner, 2013)</w:t>
      </w:r>
      <w:r w:rsidRPr="00A12C88">
        <w:rPr>
          <w:rFonts w:ascii="Times New Roman" w:hAnsi="Times New Roman" w:cs="Times New Roman"/>
          <w:sz w:val="24"/>
          <w:szCs w:val="24"/>
        </w:rPr>
        <w:t xml:space="preserve">. The </w:t>
      </w:r>
      <w:r w:rsidR="00EA5AF2">
        <w:rPr>
          <w:rFonts w:ascii="Times New Roman" w:hAnsi="Times New Roman" w:cs="Times New Roman"/>
          <w:noProof/>
          <w:sz w:val="24"/>
          <w:szCs w:val="24"/>
        </w:rPr>
        <w:t>rebellion</w:t>
      </w:r>
      <w:r w:rsidRPr="00A12C88">
        <w:rPr>
          <w:rFonts w:ascii="Times New Roman" w:hAnsi="Times New Roman" w:cs="Times New Roman"/>
          <w:sz w:val="24"/>
          <w:szCs w:val="24"/>
        </w:rPr>
        <w:t xml:space="preserve"> led the new government of the united states of American to establish a federal government through </w:t>
      </w:r>
      <w:r w:rsidRPr="00EA5AF2">
        <w:rPr>
          <w:rFonts w:ascii="Times New Roman" w:hAnsi="Times New Roman" w:cs="Times New Roman"/>
          <w:noProof/>
          <w:sz w:val="24"/>
          <w:szCs w:val="24"/>
        </w:rPr>
        <w:t>the</w:t>
      </w:r>
      <w:r w:rsidRPr="00A12C88">
        <w:rPr>
          <w:rFonts w:ascii="Times New Roman" w:hAnsi="Times New Roman" w:cs="Times New Roman"/>
          <w:sz w:val="24"/>
          <w:szCs w:val="24"/>
        </w:rPr>
        <w:t xml:space="preserve"> use of the military inside the state boundaries</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 xml:space="preserve"> these</w:t>
      </w:r>
      <w:r w:rsidRPr="00A12C88">
        <w:rPr>
          <w:rFonts w:ascii="Times New Roman" w:hAnsi="Times New Roman" w:cs="Times New Roman"/>
          <w:sz w:val="24"/>
          <w:szCs w:val="24"/>
        </w:rPr>
        <w:t xml:space="preserve"> </w:t>
      </w:r>
      <w:r w:rsidRPr="00EA5AF2">
        <w:rPr>
          <w:rFonts w:ascii="Times New Roman" w:hAnsi="Times New Roman" w:cs="Times New Roman"/>
          <w:noProof/>
          <w:sz w:val="24"/>
          <w:szCs w:val="24"/>
        </w:rPr>
        <w:t>w</w:t>
      </w:r>
      <w:r w:rsidR="00EA5AF2" w:rsidRPr="00EA5AF2">
        <w:rPr>
          <w:rFonts w:ascii="Times New Roman" w:hAnsi="Times New Roman" w:cs="Times New Roman"/>
          <w:noProof/>
          <w:sz w:val="24"/>
          <w:szCs w:val="24"/>
        </w:rPr>
        <w:t>ere</w:t>
      </w:r>
      <w:r w:rsidRPr="00EA5AF2">
        <w:rPr>
          <w:rFonts w:ascii="Times New Roman" w:hAnsi="Times New Roman" w:cs="Times New Roman"/>
          <w:noProof/>
          <w:sz w:val="24"/>
          <w:szCs w:val="24"/>
        </w:rPr>
        <w:t xml:space="preserve"> achieved</w:t>
      </w:r>
      <w:r w:rsidRPr="00A12C88">
        <w:rPr>
          <w:rFonts w:ascii="Times New Roman" w:hAnsi="Times New Roman" w:cs="Times New Roman"/>
          <w:sz w:val="24"/>
          <w:szCs w:val="24"/>
        </w:rPr>
        <w:t xml:space="preserve"> as the leaders moved to </w:t>
      </w:r>
      <w:r w:rsidRPr="00EA5AF2">
        <w:rPr>
          <w:rFonts w:ascii="Times New Roman" w:hAnsi="Times New Roman" w:cs="Times New Roman"/>
          <w:noProof/>
          <w:sz w:val="24"/>
          <w:szCs w:val="24"/>
        </w:rPr>
        <w:t>western</w:t>
      </w:r>
      <w:r w:rsidRPr="00A12C88">
        <w:rPr>
          <w:rFonts w:ascii="Times New Roman" w:hAnsi="Times New Roman" w:cs="Times New Roman"/>
          <w:sz w:val="24"/>
          <w:szCs w:val="24"/>
        </w:rPr>
        <w:t xml:space="preserve"> Pennsylvania to calm the rebellions. The government had introduced the tax rule, by Alexander Hamilton, the tax </w:t>
      </w:r>
      <w:r w:rsidRPr="00EA5AF2">
        <w:rPr>
          <w:rFonts w:ascii="Times New Roman" w:hAnsi="Times New Roman" w:cs="Times New Roman"/>
          <w:noProof/>
          <w:sz w:val="24"/>
          <w:szCs w:val="24"/>
        </w:rPr>
        <w:t>was enacted</w:t>
      </w:r>
      <w:r w:rsidRPr="00A12C88">
        <w:rPr>
          <w:rFonts w:ascii="Times New Roman" w:hAnsi="Times New Roman" w:cs="Times New Roman"/>
          <w:sz w:val="24"/>
          <w:szCs w:val="24"/>
        </w:rPr>
        <w:t xml:space="preserve"> in the year 1791 which was supposed to cater </w:t>
      </w:r>
      <w:r w:rsidR="00EA5AF2">
        <w:rPr>
          <w:rFonts w:ascii="Times New Roman" w:hAnsi="Times New Roman" w:cs="Times New Roman"/>
          <w:noProof/>
          <w:sz w:val="24"/>
          <w:szCs w:val="24"/>
        </w:rPr>
        <w:t>to</w:t>
      </w:r>
      <w:r w:rsidRPr="00A12C88">
        <w:rPr>
          <w:rFonts w:ascii="Times New Roman" w:hAnsi="Times New Roman" w:cs="Times New Roman"/>
          <w:sz w:val="24"/>
          <w:szCs w:val="24"/>
        </w:rPr>
        <w:t xml:space="preserve"> the public debt and help in the running of the government.</w:t>
      </w:r>
    </w:p>
    <w:p w14:paraId="1CA9AABA" w14:textId="0EFBB95F" w:rsidR="00EE0E02" w:rsidRPr="00A12C88" w:rsidRDefault="00EE0E02" w:rsidP="00EA5AF2">
      <w:pPr>
        <w:spacing w:line="480" w:lineRule="auto"/>
        <w:ind w:firstLine="720"/>
        <w:rPr>
          <w:rFonts w:ascii="Times New Roman" w:hAnsi="Times New Roman" w:cs="Times New Roman"/>
          <w:sz w:val="24"/>
          <w:szCs w:val="24"/>
        </w:rPr>
      </w:pPr>
      <w:r w:rsidRPr="00EA5AF2">
        <w:rPr>
          <w:rFonts w:ascii="Times New Roman" w:hAnsi="Times New Roman" w:cs="Times New Roman"/>
          <w:noProof/>
          <w:sz w:val="24"/>
          <w:szCs w:val="24"/>
        </w:rPr>
        <w:lastRenderedPageBreak/>
        <w:t>Republicanism genera</w:t>
      </w:r>
      <w:r w:rsidR="00EA5AF2">
        <w:rPr>
          <w:rFonts w:ascii="Times New Roman" w:hAnsi="Times New Roman" w:cs="Times New Roman"/>
          <w:noProof/>
          <w:sz w:val="24"/>
          <w:szCs w:val="24"/>
        </w:rPr>
        <w:t>l</w:t>
      </w:r>
      <w:r w:rsidRPr="00EA5AF2">
        <w:rPr>
          <w:rFonts w:ascii="Times New Roman" w:hAnsi="Times New Roman" w:cs="Times New Roman"/>
          <w:noProof/>
          <w:sz w:val="24"/>
          <w:szCs w:val="24"/>
        </w:rPr>
        <w:t>l</w:t>
      </w:r>
      <w:r w:rsidR="00EA5AF2" w:rsidRPr="00EA5AF2">
        <w:rPr>
          <w:rFonts w:ascii="Times New Roman" w:hAnsi="Times New Roman" w:cs="Times New Roman"/>
          <w:noProof/>
          <w:sz w:val="24"/>
          <w:szCs w:val="24"/>
        </w:rPr>
        <w:t>y</w:t>
      </w:r>
      <w:r w:rsidRPr="00EA5AF2">
        <w:rPr>
          <w:rFonts w:ascii="Times New Roman" w:hAnsi="Times New Roman" w:cs="Times New Roman"/>
          <w:noProof/>
          <w:sz w:val="24"/>
          <w:szCs w:val="24"/>
        </w:rPr>
        <w:t xml:space="preserve"> means </w:t>
      </w:r>
      <w:r w:rsidR="00EA5AF2" w:rsidRPr="00EA5AF2">
        <w:rPr>
          <w:rFonts w:ascii="Times New Roman" w:hAnsi="Times New Roman" w:cs="Times New Roman"/>
          <w:noProof/>
          <w:sz w:val="24"/>
          <w:szCs w:val="24"/>
        </w:rPr>
        <w:t xml:space="preserve">an </w:t>
      </w:r>
      <w:r w:rsidRPr="00EA5AF2">
        <w:rPr>
          <w:rFonts w:ascii="Times New Roman" w:hAnsi="Times New Roman" w:cs="Times New Roman"/>
          <w:noProof/>
          <w:sz w:val="24"/>
          <w:szCs w:val="24"/>
        </w:rPr>
        <w:t xml:space="preserve">ideology that is accepted by </w:t>
      </w:r>
      <w:r w:rsidR="00EA5AF2">
        <w:rPr>
          <w:rFonts w:ascii="Times New Roman" w:hAnsi="Times New Roman" w:cs="Times New Roman"/>
          <w:noProof/>
          <w:sz w:val="24"/>
          <w:szCs w:val="24"/>
        </w:rPr>
        <w:t>a</w:t>
      </w:r>
      <w:r w:rsidRPr="00EA5AF2">
        <w:rPr>
          <w:rFonts w:ascii="Times New Roman" w:hAnsi="Times New Roman" w:cs="Times New Roman"/>
          <w:noProof/>
          <w:sz w:val="24"/>
          <w:szCs w:val="24"/>
        </w:rPr>
        <w:t xml:space="preserve"> member of the public.</w:t>
      </w:r>
      <w:r w:rsidRPr="00A12C88">
        <w:rPr>
          <w:rFonts w:ascii="Times New Roman" w:hAnsi="Times New Roman" w:cs="Times New Roman"/>
          <w:sz w:val="24"/>
          <w:szCs w:val="24"/>
        </w:rPr>
        <w:t xml:space="preserve"> </w:t>
      </w:r>
      <w:r w:rsidRPr="00EA5AF2">
        <w:rPr>
          <w:rFonts w:ascii="Times New Roman" w:hAnsi="Times New Roman" w:cs="Times New Roman"/>
          <w:noProof/>
          <w:sz w:val="24"/>
          <w:szCs w:val="24"/>
        </w:rPr>
        <w:t xml:space="preserve">The </w:t>
      </w:r>
      <w:r w:rsidR="00EA5AF2">
        <w:rPr>
          <w:rFonts w:ascii="Times New Roman" w:hAnsi="Times New Roman" w:cs="Times New Roman"/>
          <w:noProof/>
          <w:sz w:val="24"/>
          <w:szCs w:val="24"/>
        </w:rPr>
        <w:t>founding father of the country developed the Republicanism o</w:t>
      </w:r>
      <w:r w:rsidR="00EA5AF2" w:rsidRPr="00EA5AF2">
        <w:rPr>
          <w:rFonts w:ascii="Times New Roman" w:hAnsi="Times New Roman" w:cs="Times New Roman"/>
          <w:noProof/>
          <w:sz w:val="24"/>
          <w:szCs w:val="24"/>
        </w:rPr>
        <w:t>f</w:t>
      </w:r>
      <w:r w:rsidR="00EA5AF2">
        <w:rPr>
          <w:rFonts w:ascii="Times New Roman" w:hAnsi="Times New Roman" w:cs="Times New Roman"/>
          <w:noProof/>
          <w:sz w:val="24"/>
          <w:szCs w:val="24"/>
        </w:rPr>
        <w:t xml:space="preserve"> American</w:t>
      </w:r>
      <w:r w:rsidRPr="00A12C88">
        <w:rPr>
          <w:rFonts w:ascii="Times New Roman" w:hAnsi="Times New Roman" w:cs="Times New Roman"/>
          <w:sz w:val="24"/>
          <w:szCs w:val="24"/>
        </w:rPr>
        <w:t xml:space="preserve"> in the 18</w:t>
      </w:r>
      <w:r w:rsidRPr="00A12C88">
        <w:rPr>
          <w:rFonts w:ascii="Times New Roman" w:hAnsi="Times New Roman" w:cs="Times New Roman"/>
          <w:sz w:val="24"/>
          <w:szCs w:val="24"/>
          <w:vertAlign w:val="superscript"/>
        </w:rPr>
        <w:t>th</w:t>
      </w:r>
      <w:r w:rsidRPr="00A12C88">
        <w:rPr>
          <w:rFonts w:ascii="Times New Roman" w:hAnsi="Times New Roman" w:cs="Times New Roman"/>
          <w:sz w:val="24"/>
          <w:szCs w:val="24"/>
        </w:rPr>
        <w:t xml:space="preserve"> century. </w:t>
      </w:r>
      <w:r w:rsidRPr="00EA5AF2">
        <w:rPr>
          <w:rFonts w:ascii="Times New Roman" w:hAnsi="Times New Roman" w:cs="Times New Roman"/>
          <w:noProof/>
          <w:sz w:val="24"/>
          <w:szCs w:val="24"/>
        </w:rPr>
        <w:t>This</w:t>
      </w:r>
      <w:r w:rsidRPr="00A12C88">
        <w:rPr>
          <w:rFonts w:ascii="Times New Roman" w:hAnsi="Times New Roman" w:cs="Times New Roman"/>
          <w:sz w:val="24"/>
          <w:szCs w:val="24"/>
        </w:rPr>
        <w:t xml:space="preserve"> formed the basis of fighting then British rule in the year of 1775 and led to the declaration of the independence in the year 1776 and the creation of the American constitution of the year 1787 which </w:t>
      </w:r>
      <w:r w:rsidRPr="00EA5AF2">
        <w:rPr>
          <w:rFonts w:ascii="Times New Roman" w:hAnsi="Times New Roman" w:cs="Times New Roman"/>
          <w:noProof/>
          <w:sz w:val="24"/>
          <w:szCs w:val="24"/>
        </w:rPr>
        <w:t>se</w:t>
      </w:r>
      <w:r w:rsidR="00EA5AF2">
        <w:rPr>
          <w:rFonts w:ascii="Times New Roman" w:hAnsi="Times New Roman" w:cs="Times New Roman"/>
          <w:noProof/>
          <w:sz w:val="24"/>
          <w:szCs w:val="24"/>
        </w:rPr>
        <w:t>e</w:t>
      </w:r>
      <w:r w:rsidRPr="00EA5AF2">
        <w:rPr>
          <w:rFonts w:ascii="Times New Roman" w:hAnsi="Times New Roman" w:cs="Times New Roman"/>
          <w:noProof/>
          <w:sz w:val="24"/>
          <w:szCs w:val="24"/>
        </w:rPr>
        <w:t>ms</w:t>
      </w:r>
      <w:r w:rsidRPr="00A12C88">
        <w:rPr>
          <w:rFonts w:ascii="Times New Roman" w:hAnsi="Times New Roman" w:cs="Times New Roman"/>
          <w:sz w:val="24"/>
          <w:szCs w:val="24"/>
        </w:rPr>
        <w:t xml:space="preserve"> to have </w:t>
      </w:r>
      <w:r w:rsidRPr="00EA5AF2">
        <w:rPr>
          <w:rFonts w:ascii="Times New Roman" w:hAnsi="Times New Roman" w:cs="Times New Roman"/>
          <w:noProof/>
          <w:sz w:val="24"/>
          <w:szCs w:val="24"/>
        </w:rPr>
        <w:t>been highly deduced</w:t>
      </w:r>
      <w:r w:rsidRPr="00A12C88">
        <w:rPr>
          <w:rFonts w:ascii="Times New Roman" w:hAnsi="Times New Roman" w:cs="Times New Roman"/>
          <w:sz w:val="24"/>
          <w:szCs w:val="24"/>
        </w:rPr>
        <w:t xml:space="preserve"> from the </w:t>
      </w:r>
      <w:r w:rsidR="00EA5AF2">
        <w:rPr>
          <w:rFonts w:ascii="Times New Roman" w:hAnsi="Times New Roman" w:cs="Times New Roman"/>
          <w:noProof/>
          <w:sz w:val="24"/>
          <w:szCs w:val="24"/>
        </w:rPr>
        <w:t>authoritative</w:t>
      </w:r>
      <w:r w:rsidRPr="00A12C88">
        <w:rPr>
          <w:rFonts w:ascii="Times New Roman" w:hAnsi="Times New Roman" w:cs="Times New Roman"/>
          <w:sz w:val="24"/>
          <w:szCs w:val="24"/>
        </w:rPr>
        <w:t xml:space="preserve"> statement of Abraham Lincoln. </w:t>
      </w:r>
    </w:p>
    <w:p w14:paraId="34076C6D" w14:textId="3703E6FB" w:rsidR="00EE0E02" w:rsidRPr="00A12C88" w:rsidRDefault="00EE0E02" w:rsidP="00EA5AF2">
      <w:pPr>
        <w:spacing w:line="480" w:lineRule="auto"/>
        <w:ind w:firstLine="720"/>
        <w:rPr>
          <w:rStyle w:val="st"/>
          <w:rFonts w:ascii="Times New Roman" w:hAnsi="Times New Roman" w:cs="Times New Roman"/>
          <w:sz w:val="24"/>
          <w:szCs w:val="24"/>
        </w:rPr>
      </w:pPr>
      <w:r w:rsidRPr="00A12C88">
        <w:rPr>
          <w:rFonts w:ascii="Times New Roman" w:hAnsi="Times New Roman" w:cs="Times New Roman"/>
          <w:sz w:val="24"/>
          <w:szCs w:val="24"/>
        </w:rPr>
        <w:t>The age of enlightenment took place in the 18</w:t>
      </w:r>
      <w:r w:rsidRPr="00A12C88">
        <w:rPr>
          <w:rFonts w:ascii="Times New Roman" w:hAnsi="Times New Roman" w:cs="Times New Roman"/>
          <w:sz w:val="24"/>
          <w:szCs w:val="24"/>
          <w:vertAlign w:val="superscript"/>
        </w:rPr>
        <w:t>th</w:t>
      </w:r>
      <w:r w:rsidRPr="00A12C88">
        <w:rPr>
          <w:rFonts w:ascii="Times New Roman" w:hAnsi="Times New Roman" w:cs="Times New Roman"/>
          <w:sz w:val="24"/>
          <w:szCs w:val="24"/>
        </w:rPr>
        <w:t xml:space="preserve"> century. The </w:t>
      </w:r>
      <w:r w:rsidR="00EA5AF2">
        <w:rPr>
          <w:rFonts w:ascii="Times New Roman" w:hAnsi="Times New Roman" w:cs="Times New Roman"/>
          <w:noProof/>
          <w:sz w:val="24"/>
          <w:szCs w:val="24"/>
        </w:rPr>
        <w:t>period</w:t>
      </w:r>
      <w:r w:rsidRPr="00A12C88">
        <w:rPr>
          <w:rFonts w:ascii="Times New Roman" w:hAnsi="Times New Roman" w:cs="Times New Roman"/>
          <w:sz w:val="24"/>
          <w:szCs w:val="24"/>
        </w:rPr>
        <w:t xml:space="preserve"> can be termed to have </w:t>
      </w:r>
      <w:r w:rsidRPr="00EA5AF2">
        <w:rPr>
          <w:rFonts w:ascii="Times New Roman" w:hAnsi="Times New Roman" w:cs="Times New Roman"/>
          <w:noProof/>
          <w:sz w:val="24"/>
          <w:szCs w:val="24"/>
        </w:rPr>
        <w:t>occ</w:t>
      </w:r>
      <w:r w:rsidR="00EA5AF2">
        <w:rPr>
          <w:rFonts w:ascii="Times New Roman" w:hAnsi="Times New Roman" w:cs="Times New Roman"/>
          <w:noProof/>
          <w:sz w:val="24"/>
          <w:szCs w:val="24"/>
        </w:rPr>
        <w:t>ur</w:t>
      </w:r>
      <w:r w:rsidRPr="00EA5AF2">
        <w:rPr>
          <w:rFonts w:ascii="Times New Roman" w:hAnsi="Times New Roman" w:cs="Times New Roman"/>
          <w:noProof/>
          <w:sz w:val="24"/>
          <w:szCs w:val="24"/>
        </w:rPr>
        <w:t>red</w:t>
      </w:r>
      <w:r w:rsidRPr="00A12C88">
        <w:rPr>
          <w:rFonts w:ascii="Times New Roman" w:hAnsi="Times New Roman" w:cs="Times New Roman"/>
          <w:sz w:val="24"/>
          <w:szCs w:val="24"/>
        </w:rPr>
        <w:t xml:space="preserve"> in </w:t>
      </w:r>
      <w:r w:rsidRPr="00EA5AF2">
        <w:rPr>
          <w:rFonts w:ascii="Times New Roman" w:hAnsi="Times New Roman" w:cs="Times New Roman"/>
          <w:noProof/>
          <w:sz w:val="24"/>
          <w:szCs w:val="24"/>
        </w:rPr>
        <w:t>1715</w:t>
      </w:r>
      <w:r w:rsidRPr="00A12C88">
        <w:rPr>
          <w:rFonts w:ascii="Times New Roman" w:hAnsi="Times New Roman" w:cs="Times New Roman"/>
          <w:sz w:val="24"/>
          <w:szCs w:val="24"/>
        </w:rPr>
        <w:t xml:space="preserve"> through to the year 1789. </w:t>
      </w:r>
      <w:r w:rsidRPr="00EA5AF2">
        <w:rPr>
          <w:rFonts w:ascii="Times New Roman" w:hAnsi="Times New Roman" w:cs="Times New Roman"/>
          <w:noProof/>
          <w:sz w:val="24"/>
          <w:szCs w:val="24"/>
        </w:rPr>
        <w:t>American</w:t>
      </w:r>
      <w:r w:rsidRPr="00A12C88">
        <w:rPr>
          <w:rFonts w:ascii="Times New Roman" w:hAnsi="Times New Roman" w:cs="Times New Roman"/>
          <w:sz w:val="24"/>
          <w:szCs w:val="24"/>
        </w:rPr>
        <w:t xml:space="preserve"> </w:t>
      </w:r>
      <w:r w:rsidR="00EA5AF2" w:rsidRPr="00EA5AF2">
        <w:rPr>
          <w:rFonts w:ascii="Times New Roman" w:hAnsi="Times New Roman" w:cs="Times New Roman"/>
          <w:noProof/>
          <w:sz w:val="24"/>
          <w:szCs w:val="24"/>
        </w:rPr>
        <w:t>civilization</w:t>
      </w:r>
      <w:r w:rsidRPr="00A12C88">
        <w:rPr>
          <w:rFonts w:ascii="Times New Roman" w:hAnsi="Times New Roman" w:cs="Times New Roman"/>
          <w:sz w:val="24"/>
          <w:szCs w:val="24"/>
        </w:rPr>
        <w:t xml:space="preserve"> can </w:t>
      </w:r>
      <w:r w:rsidRPr="00EA5AF2">
        <w:rPr>
          <w:rFonts w:ascii="Times New Roman" w:hAnsi="Times New Roman" w:cs="Times New Roman"/>
          <w:noProof/>
          <w:sz w:val="24"/>
          <w:szCs w:val="24"/>
        </w:rPr>
        <w:t>be defined</w:t>
      </w:r>
      <w:r w:rsidR="00EA5AF2">
        <w:rPr>
          <w:rFonts w:ascii="Times New Roman" w:hAnsi="Times New Roman" w:cs="Times New Roman"/>
          <w:noProof/>
          <w:sz w:val="24"/>
          <w:szCs w:val="24"/>
        </w:rPr>
        <w:t xml:space="preserve"> as</w:t>
      </w:r>
      <w:r w:rsidRPr="00A12C88">
        <w:rPr>
          <w:rFonts w:ascii="Times New Roman" w:hAnsi="Times New Roman" w:cs="Times New Roman"/>
          <w:sz w:val="24"/>
          <w:szCs w:val="24"/>
        </w:rPr>
        <w:t xml:space="preserve"> the perspective of </w:t>
      </w:r>
      <w:r w:rsidRPr="00EA5AF2">
        <w:rPr>
          <w:rFonts w:ascii="Times New Roman" w:hAnsi="Times New Roman" w:cs="Times New Roman"/>
          <w:noProof/>
          <w:sz w:val="24"/>
          <w:szCs w:val="24"/>
        </w:rPr>
        <w:t>American’s</w:t>
      </w:r>
      <w:r w:rsidRPr="00A12C88">
        <w:rPr>
          <w:rFonts w:ascii="Times New Roman" w:hAnsi="Times New Roman" w:cs="Times New Roman"/>
          <w:sz w:val="24"/>
          <w:szCs w:val="24"/>
        </w:rPr>
        <w:t xml:space="preserve"> political evolution. These led to the fomenting of the revolution of the American revolution against </w:t>
      </w:r>
      <w:r w:rsidRPr="00EA5AF2">
        <w:rPr>
          <w:rFonts w:ascii="Times New Roman" w:hAnsi="Times New Roman" w:cs="Times New Roman"/>
          <w:noProof/>
          <w:sz w:val="24"/>
          <w:szCs w:val="24"/>
        </w:rPr>
        <w:t>Great</w:t>
      </w:r>
      <w:r w:rsidRPr="00A12C88">
        <w:rPr>
          <w:rFonts w:ascii="Times New Roman" w:hAnsi="Times New Roman" w:cs="Times New Roman"/>
          <w:sz w:val="24"/>
          <w:szCs w:val="24"/>
        </w:rPr>
        <w:t xml:space="preserve"> Britain and the formation of the modern American republic. Benjamin Franklin, John Adams, Alexander Hamilton, James Madison were some of the </w:t>
      </w:r>
      <w:r w:rsidR="00EA5AF2">
        <w:rPr>
          <w:rFonts w:ascii="Times New Roman" w:hAnsi="Times New Roman" w:cs="Times New Roman"/>
          <w:noProof/>
          <w:sz w:val="24"/>
          <w:szCs w:val="24"/>
        </w:rPr>
        <w:t>significant</w:t>
      </w:r>
      <w:r w:rsidRPr="00A12C88">
        <w:rPr>
          <w:rFonts w:ascii="Times New Roman" w:hAnsi="Times New Roman" w:cs="Times New Roman"/>
          <w:sz w:val="24"/>
          <w:szCs w:val="24"/>
        </w:rPr>
        <w:t xml:space="preserve"> personnel’s who were for the </w:t>
      </w:r>
      <w:r w:rsidRPr="00EA5AF2">
        <w:rPr>
          <w:rFonts w:ascii="Times New Roman" w:hAnsi="Times New Roman" w:cs="Times New Roman"/>
          <w:noProof/>
          <w:sz w:val="24"/>
          <w:szCs w:val="24"/>
        </w:rPr>
        <w:t>enlighten</w:t>
      </w:r>
      <w:r w:rsidR="00EA5AF2">
        <w:rPr>
          <w:rFonts w:ascii="Times New Roman" w:hAnsi="Times New Roman" w:cs="Times New Roman"/>
          <w:noProof/>
          <w:sz w:val="24"/>
          <w:szCs w:val="24"/>
        </w:rPr>
        <w:t>ing</w:t>
      </w:r>
      <w:r w:rsidRPr="00A12C88">
        <w:rPr>
          <w:rFonts w:ascii="Times New Roman" w:hAnsi="Times New Roman" w:cs="Times New Roman"/>
          <w:sz w:val="24"/>
          <w:szCs w:val="24"/>
        </w:rPr>
        <w:t xml:space="preserve"> of </w:t>
      </w:r>
      <w:r w:rsidRPr="00EA5AF2">
        <w:rPr>
          <w:rFonts w:ascii="Times New Roman" w:hAnsi="Times New Roman" w:cs="Times New Roman"/>
          <w:noProof/>
          <w:sz w:val="24"/>
          <w:szCs w:val="24"/>
        </w:rPr>
        <w:t>America</w:t>
      </w:r>
      <w:r w:rsidR="00EA5AF2">
        <w:rPr>
          <w:rFonts w:ascii="Times New Roman" w:hAnsi="Times New Roman" w:cs="Times New Roman"/>
          <w:noProof/>
          <w:sz w:val="24"/>
          <w:szCs w:val="24"/>
        </w:rPr>
        <w:t xml:space="preserve"> (</w:t>
      </w:r>
      <w:r w:rsidR="00EA5AF2" w:rsidRPr="00AB1BA5">
        <w:rPr>
          <w:rFonts w:ascii="Times New Roman" w:eastAsia="Times New Roman" w:hAnsi="Times New Roman" w:cs="Times New Roman"/>
          <w:sz w:val="24"/>
          <w:szCs w:val="24"/>
        </w:rPr>
        <w:t>Foner, 2013)</w:t>
      </w:r>
      <w:r w:rsidRPr="00A12C88">
        <w:rPr>
          <w:rFonts w:ascii="Times New Roman" w:hAnsi="Times New Roman" w:cs="Times New Roman"/>
          <w:sz w:val="24"/>
          <w:szCs w:val="24"/>
        </w:rPr>
        <w:t xml:space="preserve">.  The Louisiana purchase brought into American 828 million square millions territory from France. The </w:t>
      </w:r>
      <w:r w:rsidR="00EA5AF2">
        <w:rPr>
          <w:rFonts w:ascii="Times New Roman" w:hAnsi="Times New Roman" w:cs="Times New Roman"/>
          <w:noProof/>
          <w:sz w:val="24"/>
          <w:szCs w:val="24"/>
        </w:rPr>
        <w:t>acquisition</w:t>
      </w:r>
      <w:r w:rsidRPr="00A12C88">
        <w:rPr>
          <w:rFonts w:ascii="Times New Roman" w:hAnsi="Times New Roman" w:cs="Times New Roman"/>
          <w:sz w:val="24"/>
          <w:szCs w:val="24"/>
        </w:rPr>
        <w:t xml:space="preserve"> took place in the year 1803. The </w:t>
      </w:r>
      <w:r w:rsidR="00EA5AF2" w:rsidRPr="00EA5AF2">
        <w:rPr>
          <w:rFonts w:ascii="Times New Roman" w:hAnsi="Times New Roman" w:cs="Times New Roman"/>
          <w:noProof/>
          <w:sz w:val="24"/>
          <w:szCs w:val="24"/>
        </w:rPr>
        <w:t>acquisition</w:t>
      </w:r>
      <w:r w:rsidRPr="00A12C88">
        <w:rPr>
          <w:rFonts w:ascii="Times New Roman" w:hAnsi="Times New Roman" w:cs="Times New Roman"/>
          <w:sz w:val="24"/>
          <w:szCs w:val="24"/>
        </w:rPr>
        <w:t xml:space="preserve"> took place to avoid </w:t>
      </w:r>
      <w:r w:rsidRPr="00EA5AF2">
        <w:rPr>
          <w:rFonts w:ascii="Times New Roman" w:hAnsi="Times New Roman" w:cs="Times New Roman"/>
          <w:noProof/>
          <w:sz w:val="24"/>
          <w:szCs w:val="24"/>
        </w:rPr>
        <w:t>France</w:t>
      </w:r>
      <w:r w:rsidRPr="00A12C88">
        <w:rPr>
          <w:rFonts w:ascii="Times New Roman" w:hAnsi="Times New Roman" w:cs="Times New Roman"/>
          <w:sz w:val="24"/>
          <w:szCs w:val="24"/>
        </w:rPr>
        <w:t xml:space="preserve"> from resurging under the Napoleon Bonaparte, Livingstone was therefore ordered to negotiate with the French minister Charles Maurice to </w:t>
      </w:r>
      <w:r w:rsidR="00EA5AF2">
        <w:rPr>
          <w:rFonts w:ascii="Times New Roman" w:hAnsi="Times New Roman" w:cs="Times New Roman"/>
          <w:noProof/>
          <w:sz w:val="24"/>
          <w:szCs w:val="24"/>
        </w:rPr>
        <w:t>prevent</w:t>
      </w:r>
      <w:r w:rsidRPr="00A12C88">
        <w:rPr>
          <w:rFonts w:ascii="Times New Roman" w:hAnsi="Times New Roman" w:cs="Times New Roman"/>
          <w:sz w:val="24"/>
          <w:szCs w:val="24"/>
        </w:rPr>
        <w:t xml:space="preserve"> this. Politically the purchase increases the country into almost the initial size of the </w:t>
      </w:r>
      <w:r w:rsidR="00EA5AF2">
        <w:rPr>
          <w:rFonts w:ascii="Times New Roman" w:hAnsi="Times New Roman" w:cs="Times New Roman"/>
          <w:noProof/>
          <w:sz w:val="24"/>
          <w:szCs w:val="24"/>
        </w:rPr>
        <w:t>state</w:t>
      </w:r>
      <w:r w:rsidRPr="00A12C88">
        <w:rPr>
          <w:rFonts w:ascii="Times New Roman" w:hAnsi="Times New Roman" w:cs="Times New Roman"/>
          <w:sz w:val="24"/>
          <w:szCs w:val="24"/>
        </w:rPr>
        <w:t xml:space="preserve">. As a result of the </w:t>
      </w:r>
      <w:r w:rsidR="00EA5AF2" w:rsidRPr="00EA5AF2">
        <w:rPr>
          <w:rFonts w:ascii="Times New Roman" w:hAnsi="Times New Roman" w:cs="Times New Roman"/>
          <w:noProof/>
          <w:sz w:val="24"/>
          <w:szCs w:val="24"/>
        </w:rPr>
        <w:t>acquisition</w:t>
      </w:r>
      <w:r w:rsidR="00EA5AF2">
        <w:rPr>
          <w:rFonts w:ascii="Times New Roman" w:hAnsi="Times New Roman" w:cs="Times New Roman"/>
          <w:noProof/>
          <w:sz w:val="24"/>
          <w:szCs w:val="24"/>
        </w:rPr>
        <w:t>,</w:t>
      </w:r>
      <w:r w:rsidRPr="00A12C88">
        <w:rPr>
          <w:rFonts w:ascii="Times New Roman" w:hAnsi="Times New Roman" w:cs="Times New Roman"/>
          <w:sz w:val="24"/>
          <w:szCs w:val="24"/>
        </w:rPr>
        <w:t xml:space="preserve"> the country economy rose as the farmers could ship the farm products through the Mississippi River, and could be achieved immediately the French acquired the country from Spain whose control of the river mint that the country could not ship her agricultural produce. John Adams was the leader of the American Revolution and also served as the second president of the united states of America. </w:t>
      </w:r>
      <w:r w:rsidR="00EA5AF2">
        <w:rPr>
          <w:rFonts w:ascii="Times New Roman" w:hAnsi="Times New Roman" w:cs="Times New Roman"/>
          <w:noProof/>
          <w:sz w:val="24"/>
          <w:szCs w:val="24"/>
        </w:rPr>
        <w:t>H</w:t>
      </w:r>
      <w:r w:rsidRPr="00EA5AF2">
        <w:rPr>
          <w:rFonts w:ascii="Times New Roman" w:hAnsi="Times New Roman" w:cs="Times New Roman"/>
          <w:noProof/>
          <w:sz w:val="24"/>
          <w:szCs w:val="24"/>
        </w:rPr>
        <w:t>e</w:t>
      </w:r>
      <w:r w:rsidRPr="00A12C88">
        <w:rPr>
          <w:rFonts w:ascii="Times New Roman" w:hAnsi="Times New Roman" w:cs="Times New Roman"/>
          <w:sz w:val="24"/>
          <w:szCs w:val="24"/>
        </w:rPr>
        <w:t xml:space="preserve"> served as the president from the year 1797 to the year 1801. His serving as the leader of the American </w:t>
      </w:r>
      <w:r w:rsidR="00EA5AF2">
        <w:rPr>
          <w:rFonts w:ascii="Times New Roman" w:hAnsi="Times New Roman" w:cs="Times New Roman"/>
          <w:noProof/>
          <w:sz w:val="24"/>
          <w:szCs w:val="24"/>
        </w:rPr>
        <w:t>R</w:t>
      </w:r>
      <w:r w:rsidRPr="00EA5AF2">
        <w:rPr>
          <w:rFonts w:ascii="Times New Roman" w:hAnsi="Times New Roman" w:cs="Times New Roman"/>
          <w:noProof/>
          <w:sz w:val="24"/>
          <w:szCs w:val="24"/>
        </w:rPr>
        <w:t>evolution</w:t>
      </w:r>
      <w:r w:rsidRPr="00A12C88">
        <w:rPr>
          <w:rFonts w:ascii="Times New Roman" w:hAnsi="Times New Roman" w:cs="Times New Roman"/>
          <w:sz w:val="24"/>
          <w:szCs w:val="24"/>
        </w:rPr>
        <w:t xml:space="preserve"> from the year 1735 to the year 1826. Through the American revolution that he led got </w:t>
      </w:r>
      <w:r w:rsidRPr="00A12C88">
        <w:rPr>
          <w:rFonts w:ascii="Times New Roman" w:hAnsi="Times New Roman" w:cs="Times New Roman"/>
          <w:sz w:val="24"/>
          <w:szCs w:val="24"/>
        </w:rPr>
        <w:lastRenderedPageBreak/>
        <w:t xml:space="preserve">the first t13 colonies to achieve their independence </w:t>
      </w:r>
      <w:r w:rsidRPr="00EA5AF2">
        <w:rPr>
          <w:rFonts w:ascii="Times New Roman" w:hAnsi="Times New Roman" w:cs="Times New Roman"/>
          <w:noProof/>
          <w:sz w:val="24"/>
          <w:szCs w:val="24"/>
        </w:rPr>
        <w:t>f</w:t>
      </w:r>
      <w:r w:rsidR="00EA5AF2">
        <w:rPr>
          <w:rFonts w:ascii="Times New Roman" w:hAnsi="Times New Roman" w:cs="Times New Roman"/>
          <w:noProof/>
          <w:sz w:val="24"/>
          <w:szCs w:val="24"/>
        </w:rPr>
        <w:t>ro</w:t>
      </w:r>
      <w:r w:rsidRPr="00EA5AF2">
        <w:rPr>
          <w:rFonts w:ascii="Times New Roman" w:hAnsi="Times New Roman" w:cs="Times New Roman"/>
          <w:noProof/>
          <w:sz w:val="24"/>
          <w:szCs w:val="24"/>
        </w:rPr>
        <w:t>m</w:t>
      </w:r>
      <w:r w:rsidRPr="00A12C88">
        <w:rPr>
          <w:rFonts w:ascii="Times New Roman" w:hAnsi="Times New Roman" w:cs="Times New Roman"/>
          <w:sz w:val="24"/>
          <w:szCs w:val="24"/>
        </w:rPr>
        <w:t xml:space="preserve"> </w:t>
      </w:r>
      <w:r w:rsidRPr="00EA5AF2">
        <w:rPr>
          <w:rFonts w:ascii="Times New Roman" w:hAnsi="Times New Roman" w:cs="Times New Roman"/>
          <w:noProof/>
          <w:sz w:val="24"/>
          <w:szCs w:val="24"/>
        </w:rPr>
        <w:t>Great</w:t>
      </w:r>
      <w:r w:rsidRPr="00A12C88">
        <w:rPr>
          <w:rFonts w:ascii="Times New Roman" w:hAnsi="Times New Roman" w:cs="Times New Roman"/>
          <w:sz w:val="24"/>
          <w:szCs w:val="24"/>
        </w:rPr>
        <w:t xml:space="preserve"> Britain. </w:t>
      </w:r>
      <w:r w:rsidRPr="00A12C88">
        <w:rPr>
          <w:rFonts w:ascii="Times New Roman" w:hAnsi="Times New Roman" w:cs="Times New Roman"/>
          <w:sz w:val="24"/>
          <w:szCs w:val="24"/>
        </w:rPr>
        <w:br/>
      </w:r>
      <w:r w:rsidRPr="00A12C88">
        <w:rPr>
          <w:rFonts w:ascii="Times New Roman" w:hAnsi="Times New Roman" w:cs="Times New Roman"/>
          <w:sz w:val="24"/>
          <w:szCs w:val="24"/>
        </w:rPr>
        <w:tab/>
      </w:r>
      <w:r w:rsidR="00EA5AF2">
        <w:rPr>
          <w:rFonts w:ascii="Times New Roman" w:hAnsi="Times New Roman" w:cs="Times New Roman"/>
          <w:noProof/>
          <w:sz w:val="24"/>
          <w:szCs w:val="24"/>
        </w:rPr>
        <w:t>T</w:t>
      </w:r>
      <w:r w:rsidRPr="00EA5AF2">
        <w:rPr>
          <w:rFonts w:ascii="Times New Roman" w:hAnsi="Times New Roman" w:cs="Times New Roman"/>
          <w:noProof/>
          <w:sz w:val="24"/>
          <w:szCs w:val="24"/>
        </w:rPr>
        <w:t>he Quasi</w:t>
      </w:r>
      <w:r w:rsidR="00EA5AF2" w:rsidRPr="00EA5AF2">
        <w:rPr>
          <w:rFonts w:ascii="Times New Roman" w:hAnsi="Times New Roman" w:cs="Times New Roman"/>
          <w:noProof/>
          <w:sz w:val="24"/>
          <w:szCs w:val="24"/>
        </w:rPr>
        <w:t>-</w:t>
      </w:r>
      <w:r w:rsidRPr="00EA5AF2">
        <w:rPr>
          <w:rFonts w:ascii="Times New Roman" w:hAnsi="Times New Roman" w:cs="Times New Roman"/>
          <w:noProof/>
          <w:sz w:val="24"/>
          <w:szCs w:val="24"/>
        </w:rPr>
        <w:t>war</w:t>
      </w:r>
      <w:r w:rsidRPr="00A12C88">
        <w:rPr>
          <w:rFonts w:ascii="Times New Roman" w:hAnsi="Times New Roman" w:cs="Times New Roman"/>
          <w:sz w:val="24"/>
          <w:szCs w:val="24"/>
        </w:rPr>
        <w:t xml:space="preserve"> was fought between the united states and the French government between 7</w:t>
      </w:r>
      <w:r w:rsidRPr="00A12C88">
        <w:rPr>
          <w:rFonts w:ascii="Times New Roman" w:hAnsi="Times New Roman" w:cs="Times New Roman"/>
          <w:sz w:val="24"/>
          <w:szCs w:val="24"/>
          <w:vertAlign w:val="superscript"/>
        </w:rPr>
        <w:t>th</w:t>
      </w:r>
      <w:r w:rsidRPr="00A12C88">
        <w:rPr>
          <w:rFonts w:ascii="Times New Roman" w:hAnsi="Times New Roman" w:cs="Times New Roman"/>
          <w:sz w:val="24"/>
          <w:szCs w:val="24"/>
        </w:rPr>
        <w:t xml:space="preserve"> July 1798 and the September 30</w:t>
      </w:r>
      <w:r w:rsidRPr="00A12C88">
        <w:rPr>
          <w:rFonts w:ascii="Times New Roman" w:hAnsi="Times New Roman" w:cs="Times New Roman"/>
          <w:sz w:val="24"/>
          <w:szCs w:val="24"/>
          <w:vertAlign w:val="superscript"/>
        </w:rPr>
        <w:t>th</w:t>
      </w:r>
      <w:r w:rsidRPr="00A12C88">
        <w:rPr>
          <w:rFonts w:ascii="Times New Roman" w:hAnsi="Times New Roman" w:cs="Times New Roman"/>
          <w:sz w:val="24"/>
          <w:szCs w:val="24"/>
        </w:rPr>
        <w:t xml:space="preserve"> of 1800 when the Mortefontain</w:t>
      </w:r>
      <w:r w:rsidRPr="00EA5AF2">
        <w:rPr>
          <w:rFonts w:ascii="Times New Roman" w:hAnsi="Times New Roman" w:cs="Times New Roman"/>
          <w:noProof/>
          <w:sz w:val="24"/>
          <w:szCs w:val="24"/>
        </w:rPr>
        <w:t xml:space="preserve">e Treaty </w:t>
      </w:r>
      <w:proofErr w:type="gramStart"/>
      <w:r w:rsidRPr="00EA5AF2">
        <w:rPr>
          <w:rFonts w:ascii="Times New Roman" w:hAnsi="Times New Roman" w:cs="Times New Roman"/>
          <w:noProof/>
          <w:sz w:val="24"/>
          <w:szCs w:val="24"/>
        </w:rPr>
        <w:t xml:space="preserve">was </w:t>
      </w:r>
      <w:r w:rsidR="00EA5AF2">
        <w:rPr>
          <w:rFonts w:ascii="Times New Roman" w:hAnsi="Times New Roman" w:cs="Times New Roman"/>
          <w:noProof/>
          <w:sz w:val="24"/>
          <w:szCs w:val="24"/>
        </w:rPr>
        <w:t>,</w:t>
      </w:r>
      <w:r w:rsidRPr="00A12C88">
        <w:rPr>
          <w:rFonts w:ascii="Times New Roman" w:hAnsi="Times New Roman" w:cs="Times New Roman"/>
          <w:sz w:val="24"/>
          <w:szCs w:val="24"/>
        </w:rPr>
        <w:t>signed</w:t>
      </w:r>
      <w:proofErr w:type="gramEnd"/>
      <w:r w:rsidRPr="00A12C88">
        <w:rPr>
          <w:rFonts w:ascii="Times New Roman" w:hAnsi="Times New Roman" w:cs="Times New Roman"/>
          <w:sz w:val="24"/>
          <w:szCs w:val="24"/>
        </w:rPr>
        <w:t xml:space="preserve">. </w:t>
      </w:r>
      <w:r w:rsidR="00EA5AF2">
        <w:rPr>
          <w:rFonts w:ascii="Times New Roman" w:hAnsi="Times New Roman" w:cs="Times New Roman"/>
          <w:sz w:val="24"/>
          <w:szCs w:val="24"/>
        </w:rPr>
        <w:t>I</w:t>
      </w:r>
      <w:r w:rsidRPr="00EA5AF2">
        <w:rPr>
          <w:rFonts w:ascii="Times New Roman" w:hAnsi="Times New Roman" w:cs="Times New Roman"/>
          <w:noProof/>
          <w:sz w:val="24"/>
          <w:szCs w:val="24"/>
        </w:rPr>
        <w:t>t</w:t>
      </w:r>
      <w:r w:rsidRPr="00A12C88">
        <w:rPr>
          <w:rFonts w:ascii="Times New Roman" w:hAnsi="Times New Roman" w:cs="Times New Roman"/>
          <w:sz w:val="24"/>
          <w:szCs w:val="24"/>
        </w:rPr>
        <w:t xml:space="preserve"> was a result of the disagreement over the treaties and the American status as a neutral country during the French revolution. XYZ Affair was the </w:t>
      </w:r>
      <w:r w:rsidR="00EA5AF2" w:rsidRPr="00EA5AF2">
        <w:rPr>
          <w:rFonts w:ascii="Times New Roman" w:hAnsi="Times New Roman" w:cs="Times New Roman"/>
          <w:noProof/>
          <w:sz w:val="24"/>
          <w:szCs w:val="24"/>
        </w:rPr>
        <w:t>central</w:t>
      </w:r>
      <w:r w:rsidRPr="00A12C88">
        <w:rPr>
          <w:rFonts w:ascii="Times New Roman" w:hAnsi="Times New Roman" w:cs="Times New Roman"/>
          <w:sz w:val="24"/>
          <w:szCs w:val="24"/>
        </w:rPr>
        <w:t xml:space="preserve"> incident that led to the </w:t>
      </w:r>
      <w:r w:rsidRPr="00EA5AF2">
        <w:rPr>
          <w:rFonts w:ascii="Times New Roman" w:hAnsi="Times New Roman" w:cs="Times New Roman"/>
          <w:noProof/>
          <w:sz w:val="24"/>
          <w:szCs w:val="24"/>
        </w:rPr>
        <w:t>Quasi</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war</w:t>
      </w:r>
      <w:r w:rsidRPr="00A12C88">
        <w:rPr>
          <w:rFonts w:ascii="Times New Roman" w:hAnsi="Times New Roman" w:cs="Times New Roman"/>
          <w:sz w:val="24"/>
          <w:szCs w:val="24"/>
        </w:rPr>
        <w:t xml:space="preserve">. The war had </w:t>
      </w:r>
      <w:r w:rsidRPr="00EA5AF2">
        <w:rPr>
          <w:rFonts w:ascii="Times New Roman" w:hAnsi="Times New Roman" w:cs="Times New Roman"/>
          <w:noProof/>
          <w:sz w:val="24"/>
          <w:szCs w:val="24"/>
        </w:rPr>
        <w:t>s</w:t>
      </w:r>
      <w:r w:rsidR="00EA5AF2">
        <w:rPr>
          <w:rFonts w:ascii="Times New Roman" w:hAnsi="Times New Roman" w:cs="Times New Roman"/>
          <w:noProof/>
          <w:sz w:val="24"/>
          <w:szCs w:val="24"/>
        </w:rPr>
        <w:t>ubstantial</w:t>
      </w:r>
      <w:r w:rsidRPr="00A12C88">
        <w:rPr>
          <w:rFonts w:ascii="Times New Roman" w:hAnsi="Times New Roman" w:cs="Times New Roman"/>
          <w:sz w:val="24"/>
          <w:szCs w:val="24"/>
        </w:rPr>
        <w:t xml:space="preserve"> adverse effects in the relationship between the federalist and the democratic republicans which led to the enactment of the unpopular Alien and </w:t>
      </w:r>
      <w:r w:rsidR="00EA5AF2">
        <w:rPr>
          <w:rFonts w:ascii="Times New Roman" w:hAnsi="Times New Roman" w:cs="Times New Roman"/>
          <w:noProof/>
          <w:sz w:val="24"/>
          <w:szCs w:val="24"/>
        </w:rPr>
        <w:t>S</w:t>
      </w:r>
      <w:r w:rsidRPr="00EA5AF2">
        <w:rPr>
          <w:rFonts w:ascii="Times New Roman" w:hAnsi="Times New Roman" w:cs="Times New Roman"/>
          <w:noProof/>
          <w:sz w:val="24"/>
          <w:szCs w:val="24"/>
        </w:rPr>
        <w:t>edition</w:t>
      </w:r>
      <w:r w:rsidRPr="00A12C88">
        <w:rPr>
          <w:rFonts w:ascii="Times New Roman" w:hAnsi="Times New Roman" w:cs="Times New Roman"/>
          <w:sz w:val="24"/>
          <w:szCs w:val="24"/>
        </w:rPr>
        <w:t xml:space="preserve"> Act in the year 1798. The Alien and </w:t>
      </w:r>
      <w:r w:rsidR="00EA5AF2">
        <w:rPr>
          <w:rFonts w:ascii="Times New Roman" w:hAnsi="Times New Roman" w:cs="Times New Roman"/>
          <w:noProof/>
          <w:sz w:val="24"/>
          <w:szCs w:val="24"/>
        </w:rPr>
        <w:t>S</w:t>
      </w:r>
      <w:r w:rsidRPr="00EA5AF2">
        <w:rPr>
          <w:rFonts w:ascii="Times New Roman" w:hAnsi="Times New Roman" w:cs="Times New Roman"/>
          <w:noProof/>
          <w:sz w:val="24"/>
          <w:szCs w:val="24"/>
        </w:rPr>
        <w:t>edition</w:t>
      </w:r>
      <w:r w:rsidRPr="00A12C88">
        <w:rPr>
          <w:rFonts w:ascii="Times New Roman" w:hAnsi="Times New Roman" w:cs="Times New Roman"/>
          <w:sz w:val="24"/>
          <w:szCs w:val="24"/>
        </w:rPr>
        <w:t xml:space="preserve"> Act </w:t>
      </w:r>
      <w:r w:rsidRPr="00EA5AF2">
        <w:rPr>
          <w:rFonts w:ascii="Times New Roman" w:hAnsi="Times New Roman" w:cs="Times New Roman"/>
          <w:noProof/>
          <w:sz w:val="24"/>
          <w:szCs w:val="24"/>
        </w:rPr>
        <w:t>w</w:t>
      </w:r>
      <w:r w:rsidR="00EA5AF2">
        <w:rPr>
          <w:rFonts w:ascii="Times New Roman" w:hAnsi="Times New Roman" w:cs="Times New Roman"/>
          <w:noProof/>
          <w:sz w:val="24"/>
          <w:szCs w:val="24"/>
        </w:rPr>
        <w:t>as</w:t>
      </w:r>
      <w:r w:rsidRPr="00A12C88">
        <w:rPr>
          <w:rFonts w:ascii="Times New Roman" w:hAnsi="Times New Roman" w:cs="Times New Roman"/>
          <w:sz w:val="24"/>
          <w:szCs w:val="24"/>
        </w:rPr>
        <w:t xml:space="preserve"> created to deport the foreigners </w:t>
      </w:r>
      <w:r w:rsidRPr="00EA5AF2">
        <w:rPr>
          <w:rFonts w:ascii="Times New Roman" w:hAnsi="Times New Roman" w:cs="Times New Roman"/>
          <w:noProof/>
          <w:sz w:val="24"/>
          <w:szCs w:val="24"/>
        </w:rPr>
        <w:t>in fear of</w:t>
      </w:r>
      <w:r w:rsidRPr="00A12C88">
        <w:rPr>
          <w:rFonts w:ascii="Times New Roman" w:hAnsi="Times New Roman" w:cs="Times New Roman"/>
          <w:sz w:val="24"/>
          <w:szCs w:val="24"/>
        </w:rPr>
        <w:t xml:space="preserve"> the prominence of the </w:t>
      </w:r>
      <w:r w:rsidRPr="00EA5AF2">
        <w:rPr>
          <w:rFonts w:ascii="Times New Roman" w:hAnsi="Times New Roman" w:cs="Times New Roman"/>
          <w:noProof/>
          <w:sz w:val="24"/>
          <w:szCs w:val="24"/>
        </w:rPr>
        <w:t>Quasi</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wars</w:t>
      </w:r>
      <w:r w:rsidRPr="00A12C88">
        <w:rPr>
          <w:rFonts w:ascii="Times New Roman" w:hAnsi="Times New Roman" w:cs="Times New Roman"/>
          <w:sz w:val="24"/>
          <w:szCs w:val="24"/>
        </w:rPr>
        <w:t>. Through the anger against the Alien and Sedition Acts led to the defeat of Adams by Jefferson in the 1800 presidential elections. John Marshall served the united states Supreme court to the year 1835</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 xml:space="preserve"> his</w:t>
      </w:r>
      <w:r w:rsidRPr="00A12C88">
        <w:rPr>
          <w:rFonts w:ascii="Times New Roman" w:hAnsi="Times New Roman" w:cs="Times New Roman"/>
          <w:sz w:val="24"/>
          <w:szCs w:val="24"/>
        </w:rPr>
        <w:t xml:space="preserve"> serving led to the development of the supreme court as the third arm of the governance. James Madison was one of the founding fathers</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 xml:space="preserve"> he</w:t>
      </w:r>
      <w:r w:rsidRPr="00A12C88">
        <w:rPr>
          <w:rFonts w:ascii="Times New Roman" w:hAnsi="Times New Roman" w:cs="Times New Roman"/>
          <w:sz w:val="24"/>
          <w:szCs w:val="24"/>
        </w:rPr>
        <w:t xml:space="preserve"> served as the 4</w:t>
      </w:r>
      <w:r w:rsidRPr="00A12C88">
        <w:rPr>
          <w:rFonts w:ascii="Times New Roman" w:hAnsi="Times New Roman" w:cs="Times New Roman"/>
          <w:sz w:val="24"/>
          <w:szCs w:val="24"/>
          <w:vertAlign w:val="superscript"/>
        </w:rPr>
        <w:t>th</w:t>
      </w:r>
      <w:r w:rsidRPr="00A12C88">
        <w:rPr>
          <w:rFonts w:ascii="Times New Roman" w:hAnsi="Times New Roman" w:cs="Times New Roman"/>
          <w:sz w:val="24"/>
          <w:szCs w:val="24"/>
        </w:rPr>
        <w:t xml:space="preserve"> president of America and was one for the founders of the </w:t>
      </w:r>
      <w:r w:rsidRPr="00EA5AF2">
        <w:rPr>
          <w:rFonts w:ascii="Times New Roman" w:hAnsi="Times New Roman" w:cs="Times New Roman"/>
          <w:noProof/>
          <w:sz w:val="24"/>
          <w:szCs w:val="24"/>
        </w:rPr>
        <w:t>Democratic</w:t>
      </w:r>
      <w:r w:rsidR="00EA5AF2">
        <w:rPr>
          <w:rFonts w:ascii="Times New Roman" w:hAnsi="Times New Roman" w:cs="Times New Roman"/>
          <w:noProof/>
          <w:sz w:val="24"/>
          <w:szCs w:val="24"/>
        </w:rPr>
        <w:t>-</w:t>
      </w:r>
      <w:r w:rsidRPr="00EA5AF2">
        <w:rPr>
          <w:rFonts w:ascii="Times New Roman" w:hAnsi="Times New Roman" w:cs="Times New Roman"/>
          <w:noProof/>
          <w:sz w:val="24"/>
          <w:szCs w:val="24"/>
        </w:rPr>
        <w:t>republican</w:t>
      </w:r>
      <w:r w:rsidRPr="00A12C88">
        <w:rPr>
          <w:rFonts w:ascii="Times New Roman" w:hAnsi="Times New Roman" w:cs="Times New Roman"/>
          <w:sz w:val="24"/>
          <w:szCs w:val="24"/>
        </w:rPr>
        <w:t xml:space="preserve"> party </w:t>
      </w:r>
      <w:r w:rsidRPr="00EA5AF2">
        <w:rPr>
          <w:rFonts w:ascii="Times New Roman" w:hAnsi="Times New Roman" w:cs="Times New Roman"/>
          <w:noProof/>
          <w:sz w:val="24"/>
          <w:szCs w:val="24"/>
        </w:rPr>
        <w:t>tog</w:t>
      </w:r>
      <w:r w:rsidR="00EA5AF2">
        <w:rPr>
          <w:rFonts w:ascii="Times New Roman" w:hAnsi="Times New Roman" w:cs="Times New Roman"/>
          <w:noProof/>
          <w:sz w:val="24"/>
          <w:szCs w:val="24"/>
        </w:rPr>
        <w:t>ethe</w:t>
      </w:r>
      <w:r w:rsidRPr="00EA5AF2">
        <w:rPr>
          <w:rFonts w:ascii="Times New Roman" w:hAnsi="Times New Roman" w:cs="Times New Roman"/>
          <w:noProof/>
          <w:sz w:val="24"/>
          <w:szCs w:val="24"/>
        </w:rPr>
        <w:t>r</w:t>
      </w:r>
      <w:r w:rsidRPr="00A12C88">
        <w:rPr>
          <w:rFonts w:ascii="Times New Roman" w:hAnsi="Times New Roman" w:cs="Times New Roman"/>
          <w:sz w:val="24"/>
          <w:szCs w:val="24"/>
        </w:rPr>
        <w:t xml:space="preserve"> with </w:t>
      </w:r>
      <w:r w:rsidRPr="00A12C88">
        <w:rPr>
          <w:rStyle w:val="st"/>
          <w:rFonts w:ascii="Times New Roman" w:hAnsi="Times New Roman" w:cs="Times New Roman"/>
          <w:sz w:val="24"/>
          <w:szCs w:val="24"/>
        </w:rPr>
        <w:t xml:space="preserve">Thomas Jefferson in the years </w:t>
      </w:r>
      <w:r w:rsidR="00871C46" w:rsidRPr="00A12C88">
        <w:rPr>
          <w:rStyle w:val="st"/>
          <w:rFonts w:ascii="Times New Roman" w:hAnsi="Times New Roman" w:cs="Times New Roman"/>
          <w:sz w:val="24"/>
          <w:szCs w:val="24"/>
        </w:rPr>
        <w:t xml:space="preserve">between </w:t>
      </w:r>
      <w:r w:rsidR="00871C46" w:rsidRPr="00A12C88">
        <w:rPr>
          <w:rFonts w:ascii="Times New Roman" w:hAnsi="Times New Roman" w:cs="Times New Roman"/>
          <w:sz w:val="24"/>
          <w:szCs w:val="24"/>
        </w:rPr>
        <w:t>1743</w:t>
      </w:r>
      <w:r w:rsidRPr="00A12C88">
        <w:rPr>
          <w:rStyle w:val="st"/>
          <w:rFonts w:ascii="Times New Roman" w:hAnsi="Times New Roman" w:cs="Times New Roman"/>
          <w:sz w:val="24"/>
          <w:szCs w:val="24"/>
        </w:rPr>
        <w:t xml:space="preserve">-1826.  </w:t>
      </w:r>
    </w:p>
    <w:p w14:paraId="13DE365A" w14:textId="5E1DF03A" w:rsidR="00CD4251" w:rsidRPr="00A12C88" w:rsidRDefault="00EE0E02" w:rsidP="00EA5AF2">
      <w:pPr>
        <w:spacing w:line="480" w:lineRule="auto"/>
        <w:ind w:firstLine="720"/>
        <w:rPr>
          <w:rFonts w:ascii="Times New Roman" w:hAnsi="Times New Roman" w:cs="Times New Roman"/>
          <w:sz w:val="24"/>
          <w:szCs w:val="24"/>
        </w:rPr>
      </w:pPr>
      <w:r w:rsidRPr="00A12C88">
        <w:rPr>
          <w:rFonts w:ascii="Times New Roman" w:hAnsi="Times New Roman" w:cs="Times New Roman"/>
          <w:sz w:val="24"/>
          <w:szCs w:val="24"/>
        </w:rPr>
        <w:t>The fries rebellion of the year 1799, was an uprising of the</w:t>
      </w:r>
      <w:r w:rsidR="00871C46" w:rsidRPr="00A12C88">
        <w:rPr>
          <w:rFonts w:ascii="Times New Roman" w:hAnsi="Times New Roman" w:cs="Times New Roman"/>
          <w:sz w:val="24"/>
          <w:szCs w:val="24"/>
        </w:rPr>
        <w:t xml:space="preserve">. Monroe Doctrine was against the ruling of the European colonialism that began in </w:t>
      </w:r>
      <w:r w:rsidR="00871C46" w:rsidRPr="00EA5AF2">
        <w:rPr>
          <w:rFonts w:ascii="Times New Roman" w:hAnsi="Times New Roman" w:cs="Times New Roman"/>
          <w:noProof/>
          <w:sz w:val="24"/>
          <w:szCs w:val="24"/>
        </w:rPr>
        <w:t>1823</w:t>
      </w:r>
      <w:r w:rsidR="00871C46" w:rsidRPr="00A12C88">
        <w:rPr>
          <w:rFonts w:ascii="Times New Roman" w:hAnsi="Times New Roman" w:cs="Times New Roman"/>
          <w:sz w:val="24"/>
          <w:szCs w:val="24"/>
        </w:rPr>
        <w:t xml:space="preserve"> and initiated by </w:t>
      </w:r>
      <w:r w:rsidR="00871C46" w:rsidRPr="00EA5AF2">
        <w:rPr>
          <w:rFonts w:ascii="Times New Roman" w:hAnsi="Times New Roman" w:cs="Times New Roman"/>
          <w:noProof/>
          <w:sz w:val="24"/>
          <w:szCs w:val="24"/>
        </w:rPr>
        <w:t>president</w:t>
      </w:r>
      <w:r w:rsidR="00871C46" w:rsidRPr="00A12C88">
        <w:rPr>
          <w:rFonts w:ascii="Times New Roman" w:hAnsi="Times New Roman" w:cs="Times New Roman"/>
          <w:sz w:val="24"/>
          <w:szCs w:val="24"/>
        </w:rPr>
        <w:t xml:space="preserve"> James </w:t>
      </w:r>
      <w:r w:rsidR="00871C46" w:rsidRPr="00EA5AF2">
        <w:rPr>
          <w:rFonts w:ascii="Times New Roman" w:hAnsi="Times New Roman" w:cs="Times New Roman"/>
          <w:noProof/>
          <w:sz w:val="24"/>
          <w:szCs w:val="24"/>
        </w:rPr>
        <w:t>Monr</w:t>
      </w:r>
      <w:r w:rsidR="00EA5AF2">
        <w:rPr>
          <w:rFonts w:ascii="Times New Roman" w:hAnsi="Times New Roman" w:cs="Times New Roman"/>
          <w:noProof/>
          <w:sz w:val="24"/>
          <w:szCs w:val="24"/>
        </w:rPr>
        <w:t>o</w:t>
      </w:r>
      <w:r w:rsidR="00871C46" w:rsidRPr="00EA5AF2">
        <w:rPr>
          <w:rFonts w:ascii="Times New Roman" w:hAnsi="Times New Roman" w:cs="Times New Roman"/>
          <w:noProof/>
          <w:sz w:val="24"/>
          <w:szCs w:val="24"/>
        </w:rPr>
        <w:t>e</w:t>
      </w:r>
      <w:r w:rsidR="00EA5AF2">
        <w:rPr>
          <w:rFonts w:ascii="Times New Roman" w:hAnsi="Times New Roman" w:cs="Times New Roman"/>
          <w:noProof/>
          <w:sz w:val="24"/>
          <w:szCs w:val="24"/>
        </w:rPr>
        <w:t xml:space="preserve"> (</w:t>
      </w:r>
      <w:r w:rsidR="00EA5AF2" w:rsidRPr="00AB1BA5">
        <w:rPr>
          <w:rFonts w:ascii="Times New Roman" w:eastAsia="Times New Roman" w:hAnsi="Times New Roman" w:cs="Times New Roman"/>
          <w:sz w:val="24"/>
          <w:szCs w:val="24"/>
        </w:rPr>
        <w:t>Bates, 2015)</w:t>
      </w:r>
      <w:r w:rsidR="00871C46" w:rsidRPr="00A12C88">
        <w:rPr>
          <w:rFonts w:ascii="Times New Roman" w:hAnsi="Times New Roman" w:cs="Times New Roman"/>
          <w:sz w:val="24"/>
          <w:szCs w:val="24"/>
        </w:rPr>
        <w:t xml:space="preserve">. Oregon Treaty was an agreement between America and Great Britain on the boundaries of Canada and was supposed ease the tension, the </w:t>
      </w:r>
      <w:r w:rsidR="00871C46" w:rsidRPr="00EA5AF2">
        <w:rPr>
          <w:rFonts w:ascii="Times New Roman" w:hAnsi="Times New Roman" w:cs="Times New Roman"/>
          <w:noProof/>
          <w:sz w:val="24"/>
          <w:szCs w:val="24"/>
        </w:rPr>
        <w:t>bo</w:t>
      </w:r>
      <w:r w:rsidR="00EA5AF2">
        <w:rPr>
          <w:rFonts w:ascii="Times New Roman" w:hAnsi="Times New Roman" w:cs="Times New Roman"/>
          <w:noProof/>
          <w:sz w:val="24"/>
          <w:szCs w:val="24"/>
        </w:rPr>
        <w:t>rder</w:t>
      </w:r>
      <w:r w:rsidR="00871C46" w:rsidRPr="00A12C88">
        <w:rPr>
          <w:rFonts w:ascii="Times New Roman" w:hAnsi="Times New Roman" w:cs="Times New Roman"/>
          <w:sz w:val="24"/>
          <w:szCs w:val="24"/>
        </w:rPr>
        <w:t xml:space="preserve"> was at the </w:t>
      </w:r>
      <w:r w:rsidR="00871C46" w:rsidRPr="00A12C88">
        <w:rPr>
          <w:rStyle w:val="st"/>
          <w:rFonts w:ascii="Times New Roman" w:hAnsi="Times New Roman" w:cs="Times New Roman"/>
          <w:sz w:val="24"/>
          <w:szCs w:val="24"/>
        </w:rPr>
        <w:t xml:space="preserve">49th parallel of the Rocky Mountains, veering around </w:t>
      </w:r>
      <w:r w:rsidR="00871C46" w:rsidRPr="00EA5AF2">
        <w:rPr>
          <w:rStyle w:val="Emphasis"/>
          <w:rFonts w:ascii="Times New Roman" w:hAnsi="Times New Roman" w:cs="Times New Roman"/>
          <w:i w:val="0"/>
          <w:sz w:val="24"/>
          <w:szCs w:val="24"/>
        </w:rPr>
        <w:t>Vancouver Island</w:t>
      </w:r>
      <w:r w:rsidR="00871C46" w:rsidRPr="00A12C88">
        <w:rPr>
          <w:rStyle w:val="st"/>
          <w:rFonts w:ascii="Times New Roman" w:hAnsi="Times New Roman" w:cs="Times New Roman"/>
          <w:sz w:val="24"/>
          <w:szCs w:val="24"/>
        </w:rPr>
        <w:t xml:space="preserve"> and then through San Juan de Fuca straight.   Mexican-American War was fought in the foreign soil and took place in the years between 1846-1848. </w:t>
      </w:r>
      <w:proofErr w:type="gramStart"/>
      <w:r w:rsidR="00871C46" w:rsidRPr="00A12C88">
        <w:rPr>
          <w:rStyle w:val="st"/>
          <w:rFonts w:ascii="Times New Roman" w:hAnsi="Times New Roman" w:cs="Times New Roman"/>
          <w:sz w:val="24"/>
          <w:szCs w:val="24"/>
        </w:rPr>
        <w:t xml:space="preserve">Under  </w:t>
      </w:r>
      <w:r w:rsidR="00871C46" w:rsidRPr="00A12C88">
        <w:rPr>
          <w:rFonts w:ascii="Times New Roman" w:hAnsi="Times New Roman" w:cs="Times New Roman"/>
          <w:sz w:val="24"/>
          <w:szCs w:val="24"/>
        </w:rPr>
        <w:t>General</w:t>
      </w:r>
      <w:proofErr w:type="gramEnd"/>
      <w:r w:rsidR="00871C46" w:rsidRPr="00A12C88">
        <w:rPr>
          <w:rFonts w:ascii="Times New Roman" w:hAnsi="Times New Roman" w:cs="Times New Roman"/>
          <w:sz w:val="24"/>
          <w:szCs w:val="24"/>
        </w:rPr>
        <w:t xml:space="preserve"> Zachary Taylor the American soldiers </w:t>
      </w:r>
      <w:r w:rsidR="0090763F" w:rsidRPr="00A12C88">
        <w:rPr>
          <w:rFonts w:ascii="Times New Roman" w:hAnsi="Times New Roman" w:cs="Times New Roman"/>
          <w:sz w:val="24"/>
          <w:szCs w:val="24"/>
        </w:rPr>
        <w:t xml:space="preserve">killed dozens.  The war ended after the signing of the Treaty of </w:t>
      </w:r>
      <w:r w:rsidR="0090763F" w:rsidRPr="00EA5AF2">
        <w:rPr>
          <w:rFonts w:ascii="Times New Roman" w:hAnsi="Times New Roman" w:cs="Times New Roman"/>
          <w:noProof/>
          <w:sz w:val="24"/>
          <w:szCs w:val="24"/>
        </w:rPr>
        <w:t>Guadulupe</w:t>
      </w:r>
      <w:r w:rsidR="0090763F" w:rsidRPr="00A12C88">
        <w:rPr>
          <w:rFonts w:ascii="Times New Roman" w:hAnsi="Times New Roman" w:cs="Times New Roman"/>
          <w:sz w:val="24"/>
          <w:szCs w:val="24"/>
        </w:rPr>
        <w:t xml:space="preserve"> Hidalgo in Mexico </w:t>
      </w:r>
      <w:r w:rsidR="00EA5AF2">
        <w:rPr>
          <w:rFonts w:ascii="Times New Roman" w:hAnsi="Times New Roman" w:cs="Times New Roman"/>
          <w:noProof/>
          <w:sz w:val="24"/>
          <w:szCs w:val="24"/>
        </w:rPr>
        <w:t>o</w:t>
      </w:r>
      <w:r w:rsidR="0090763F" w:rsidRPr="00EA5AF2">
        <w:rPr>
          <w:rFonts w:ascii="Times New Roman" w:hAnsi="Times New Roman" w:cs="Times New Roman"/>
          <w:noProof/>
          <w:sz w:val="24"/>
          <w:szCs w:val="24"/>
        </w:rPr>
        <w:t>n</w:t>
      </w:r>
      <w:r w:rsidR="0090763F" w:rsidRPr="00A12C88">
        <w:rPr>
          <w:rFonts w:ascii="Times New Roman" w:hAnsi="Times New Roman" w:cs="Times New Roman"/>
          <w:sz w:val="24"/>
          <w:szCs w:val="24"/>
        </w:rPr>
        <w:t xml:space="preserve"> </w:t>
      </w:r>
      <w:r w:rsidR="0090763F" w:rsidRPr="00EA5AF2">
        <w:rPr>
          <w:rStyle w:val="st"/>
          <w:rFonts w:ascii="Times New Roman" w:hAnsi="Times New Roman" w:cs="Times New Roman"/>
          <w:noProof/>
          <w:sz w:val="24"/>
          <w:szCs w:val="24"/>
        </w:rPr>
        <w:t>February</w:t>
      </w:r>
      <w:r w:rsidR="0090763F" w:rsidRPr="00A12C88">
        <w:rPr>
          <w:rStyle w:val="st"/>
          <w:rFonts w:ascii="Times New Roman" w:hAnsi="Times New Roman" w:cs="Times New Roman"/>
          <w:sz w:val="24"/>
          <w:szCs w:val="24"/>
        </w:rPr>
        <w:t xml:space="preserve"> 2, </w:t>
      </w:r>
      <w:r w:rsidR="0090763F" w:rsidRPr="00EA5AF2">
        <w:rPr>
          <w:rStyle w:val="st"/>
          <w:rFonts w:ascii="Times New Roman" w:hAnsi="Times New Roman" w:cs="Times New Roman"/>
          <w:noProof/>
          <w:sz w:val="24"/>
          <w:szCs w:val="24"/>
        </w:rPr>
        <w:t>1848</w:t>
      </w:r>
      <w:r w:rsidR="00EA5AF2">
        <w:rPr>
          <w:rStyle w:val="st"/>
          <w:rFonts w:ascii="Times New Roman" w:hAnsi="Times New Roman" w:cs="Times New Roman"/>
          <w:noProof/>
          <w:sz w:val="24"/>
          <w:szCs w:val="24"/>
        </w:rPr>
        <w:t>,</w:t>
      </w:r>
      <w:r w:rsidR="0090763F" w:rsidRPr="00A12C88">
        <w:rPr>
          <w:rStyle w:val="st"/>
          <w:rFonts w:ascii="Times New Roman" w:hAnsi="Times New Roman" w:cs="Times New Roman"/>
          <w:sz w:val="24"/>
          <w:szCs w:val="24"/>
        </w:rPr>
        <w:t xml:space="preserve"> leading to the calming of the event </w:t>
      </w:r>
      <w:r w:rsidR="0090763F" w:rsidRPr="00EA5AF2">
        <w:rPr>
          <w:rStyle w:val="st"/>
          <w:rFonts w:ascii="Times New Roman" w:hAnsi="Times New Roman" w:cs="Times New Roman"/>
          <w:noProof/>
          <w:sz w:val="24"/>
          <w:szCs w:val="24"/>
        </w:rPr>
        <w:t>an</w:t>
      </w:r>
      <w:r w:rsidR="00EA5AF2">
        <w:rPr>
          <w:rStyle w:val="st"/>
          <w:rFonts w:ascii="Times New Roman" w:hAnsi="Times New Roman" w:cs="Times New Roman"/>
          <w:noProof/>
          <w:sz w:val="24"/>
          <w:szCs w:val="24"/>
        </w:rPr>
        <w:t>d</w:t>
      </w:r>
      <w:r w:rsidR="0090763F" w:rsidRPr="00EA5AF2">
        <w:rPr>
          <w:rStyle w:val="st"/>
          <w:rFonts w:ascii="Times New Roman" w:hAnsi="Times New Roman" w:cs="Times New Roman"/>
          <w:noProof/>
          <w:sz w:val="24"/>
          <w:szCs w:val="24"/>
        </w:rPr>
        <w:t xml:space="preserve"> the</w:t>
      </w:r>
      <w:r w:rsidR="0090763F" w:rsidRPr="00A12C88">
        <w:rPr>
          <w:rStyle w:val="st"/>
          <w:rFonts w:ascii="Times New Roman" w:hAnsi="Times New Roman" w:cs="Times New Roman"/>
          <w:sz w:val="24"/>
          <w:szCs w:val="24"/>
        </w:rPr>
        <w:t xml:space="preserve"> </w:t>
      </w:r>
      <w:r w:rsidR="0090763F" w:rsidRPr="00EA5AF2">
        <w:rPr>
          <w:rStyle w:val="st"/>
          <w:rFonts w:ascii="Times New Roman" w:hAnsi="Times New Roman" w:cs="Times New Roman"/>
          <w:noProof/>
          <w:sz w:val="24"/>
          <w:szCs w:val="24"/>
        </w:rPr>
        <w:t>forei</w:t>
      </w:r>
      <w:r w:rsidR="00EA5AF2">
        <w:rPr>
          <w:rStyle w:val="st"/>
          <w:rFonts w:ascii="Times New Roman" w:hAnsi="Times New Roman" w:cs="Times New Roman"/>
          <w:noProof/>
          <w:sz w:val="24"/>
          <w:szCs w:val="24"/>
        </w:rPr>
        <w:t>gn</w:t>
      </w:r>
      <w:r w:rsidR="0090763F" w:rsidRPr="00A12C88">
        <w:rPr>
          <w:rStyle w:val="st"/>
          <w:rFonts w:ascii="Times New Roman" w:hAnsi="Times New Roman" w:cs="Times New Roman"/>
          <w:sz w:val="24"/>
          <w:szCs w:val="24"/>
        </w:rPr>
        <w:t xml:space="preserve"> policy </w:t>
      </w:r>
      <w:r w:rsidR="0090763F" w:rsidRPr="00EA5AF2">
        <w:rPr>
          <w:rStyle w:val="st"/>
          <w:rFonts w:ascii="Times New Roman" w:hAnsi="Times New Roman" w:cs="Times New Roman"/>
          <w:noProof/>
          <w:sz w:val="24"/>
          <w:szCs w:val="24"/>
        </w:rPr>
        <w:t>was raised</w:t>
      </w:r>
      <w:r w:rsidR="00EA5AF2">
        <w:rPr>
          <w:rStyle w:val="st"/>
          <w:rFonts w:ascii="Times New Roman" w:hAnsi="Times New Roman" w:cs="Times New Roman"/>
          <w:noProof/>
          <w:sz w:val="24"/>
          <w:szCs w:val="24"/>
        </w:rPr>
        <w:t xml:space="preserve"> </w:t>
      </w:r>
      <w:r w:rsidR="00EA5AF2">
        <w:rPr>
          <w:rFonts w:ascii="Times New Roman" w:hAnsi="Times New Roman" w:cs="Times New Roman"/>
          <w:noProof/>
          <w:sz w:val="24"/>
          <w:szCs w:val="24"/>
        </w:rPr>
        <w:t>(</w:t>
      </w:r>
      <w:r w:rsidR="00EA5AF2" w:rsidRPr="00AB1BA5">
        <w:rPr>
          <w:rFonts w:ascii="Times New Roman" w:eastAsia="Times New Roman" w:hAnsi="Times New Roman" w:cs="Times New Roman"/>
          <w:sz w:val="24"/>
          <w:szCs w:val="24"/>
        </w:rPr>
        <w:t>Bates, 2015)</w:t>
      </w:r>
      <w:r w:rsidR="0090763F" w:rsidRPr="00A12C88">
        <w:rPr>
          <w:rStyle w:val="st"/>
          <w:rFonts w:ascii="Times New Roman" w:hAnsi="Times New Roman" w:cs="Times New Roman"/>
          <w:sz w:val="24"/>
          <w:szCs w:val="24"/>
        </w:rPr>
        <w:t xml:space="preserve">. </w:t>
      </w:r>
    </w:p>
    <w:p w14:paraId="2F253D2F" w14:textId="516BE56C" w:rsidR="00EE0E02" w:rsidRPr="00A12C88" w:rsidRDefault="00CD4251" w:rsidP="00EA5AF2">
      <w:pPr>
        <w:pStyle w:val="Heading1"/>
        <w:spacing w:line="480" w:lineRule="auto"/>
        <w:ind w:firstLine="720"/>
        <w:rPr>
          <w:rStyle w:val="st"/>
          <w:b w:val="0"/>
          <w:sz w:val="24"/>
          <w:szCs w:val="24"/>
        </w:rPr>
      </w:pPr>
      <w:r w:rsidRPr="00A12C88">
        <w:rPr>
          <w:b w:val="0"/>
          <w:sz w:val="24"/>
          <w:szCs w:val="24"/>
        </w:rPr>
        <w:lastRenderedPageBreak/>
        <w:t xml:space="preserve">Marbury v </w:t>
      </w:r>
      <w:r w:rsidRPr="00EA5AF2">
        <w:rPr>
          <w:b w:val="0"/>
          <w:noProof/>
          <w:sz w:val="24"/>
          <w:szCs w:val="24"/>
        </w:rPr>
        <w:t>Madison</w:t>
      </w:r>
      <w:r w:rsidRPr="00A12C88">
        <w:rPr>
          <w:b w:val="0"/>
          <w:sz w:val="24"/>
          <w:szCs w:val="24"/>
        </w:rPr>
        <w:t xml:space="preserve"> was a supreme court case of February 24 of the year 1803 and rendered that the Congress was unconstitutional and hence led to the creation of the Judicial review to </w:t>
      </w:r>
      <w:r w:rsidRPr="00EA5AF2">
        <w:rPr>
          <w:b w:val="0"/>
          <w:noProof/>
          <w:sz w:val="24"/>
          <w:szCs w:val="24"/>
        </w:rPr>
        <w:t>keep check</w:t>
      </w:r>
      <w:r w:rsidRPr="00A12C88">
        <w:rPr>
          <w:b w:val="0"/>
          <w:sz w:val="24"/>
          <w:szCs w:val="24"/>
        </w:rPr>
        <w:t xml:space="preserve"> the decisions of the </w:t>
      </w:r>
      <w:r w:rsidRPr="00EA5AF2">
        <w:rPr>
          <w:b w:val="0"/>
          <w:noProof/>
          <w:sz w:val="24"/>
          <w:szCs w:val="24"/>
        </w:rPr>
        <w:t>Legis</w:t>
      </w:r>
      <w:r w:rsidR="00EA5AF2">
        <w:rPr>
          <w:b w:val="0"/>
          <w:noProof/>
          <w:sz w:val="24"/>
          <w:szCs w:val="24"/>
        </w:rPr>
        <w:t>l</w:t>
      </w:r>
      <w:r w:rsidRPr="00EA5AF2">
        <w:rPr>
          <w:b w:val="0"/>
          <w:noProof/>
          <w:sz w:val="24"/>
          <w:szCs w:val="24"/>
        </w:rPr>
        <w:t>ative</w:t>
      </w:r>
      <w:r w:rsidRPr="00A12C88">
        <w:rPr>
          <w:b w:val="0"/>
          <w:sz w:val="24"/>
          <w:szCs w:val="24"/>
        </w:rPr>
        <w:t xml:space="preserve"> of the executive branches of the government. Gibbons v Ogden, a case in the American </w:t>
      </w:r>
      <w:r w:rsidRPr="00EA5AF2">
        <w:rPr>
          <w:b w:val="0"/>
          <w:noProof/>
          <w:sz w:val="24"/>
          <w:szCs w:val="24"/>
        </w:rPr>
        <w:t>su</w:t>
      </w:r>
      <w:r w:rsidR="00EA5AF2">
        <w:rPr>
          <w:b w:val="0"/>
          <w:noProof/>
          <w:sz w:val="24"/>
          <w:szCs w:val="24"/>
        </w:rPr>
        <w:t>prem</w:t>
      </w:r>
      <w:r w:rsidRPr="00EA5AF2">
        <w:rPr>
          <w:b w:val="0"/>
          <w:noProof/>
          <w:sz w:val="24"/>
          <w:szCs w:val="24"/>
        </w:rPr>
        <w:t>e</w:t>
      </w:r>
      <w:r w:rsidRPr="00A12C88">
        <w:rPr>
          <w:b w:val="0"/>
          <w:sz w:val="24"/>
          <w:szCs w:val="24"/>
        </w:rPr>
        <w:t xml:space="preserve"> court in the year 1824, which led to the principle that limited the states to control the </w:t>
      </w:r>
      <w:r w:rsidR="00882459" w:rsidRPr="00A12C88">
        <w:rPr>
          <w:b w:val="0"/>
          <w:sz w:val="24"/>
          <w:szCs w:val="24"/>
        </w:rPr>
        <w:t xml:space="preserve">congress </w:t>
      </w:r>
      <w:r w:rsidR="00882459" w:rsidRPr="00EA5AF2">
        <w:rPr>
          <w:b w:val="0"/>
          <w:noProof/>
          <w:sz w:val="24"/>
          <w:szCs w:val="24"/>
        </w:rPr>
        <w:t>manipulation</w:t>
      </w:r>
      <w:r w:rsidR="00882459" w:rsidRPr="00A12C88">
        <w:rPr>
          <w:b w:val="0"/>
          <w:sz w:val="24"/>
          <w:szCs w:val="24"/>
        </w:rPr>
        <w:t xml:space="preserve"> of the commerce</w:t>
      </w:r>
      <w:r w:rsidR="00EA5AF2">
        <w:rPr>
          <w:b w:val="0"/>
          <w:sz w:val="24"/>
          <w:szCs w:val="24"/>
        </w:rPr>
        <w:t xml:space="preserve"> </w:t>
      </w:r>
      <w:r w:rsidR="00EA5AF2">
        <w:rPr>
          <w:noProof/>
          <w:sz w:val="24"/>
          <w:szCs w:val="24"/>
        </w:rPr>
        <w:t>(</w:t>
      </w:r>
      <w:r w:rsidR="00EA5AF2" w:rsidRPr="00AB1BA5">
        <w:rPr>
          <w:sz w:val="24"/>
          <w:szCs w:val="24"/>
        </w:rPr>
        <w:t>Bates, 2015)</w:t>
      </w:r>
      <w:r w:rsidR="00882459" w:rsidRPr="00A12C88">
        <w:rPr>
          <w:b w:val="0"/>
          <w:sz w:val="24"/>
          <w:szCs w:val="24"/>
        </w:rPr>
        <w:t xml:space="preserve">. The case </w:t>
      </w:r>
      <w:r w:rsidR="00882459" w:rsidRPr="00EA5AF2">
        <w:rPr>
          <w:b w:val="0"/>
          <w:noProof/>
          <w:sz w:val="24"/>
          <w:szCs w:val="24"/>
        </w:rPr>
        <w:t>le</w:t>
      </w:r>
      <w:r w:rsidR="00EA5AF2">
        <w:rPr>
          <w:b w:val="0"/>
          <w:noProof/>
          <w:sz w:val="24"/>
          <w:szCs w:val="24"/>
        </w:rPr>
        <w:t>d</w:t>
      </w:r>
      <w:r w:rsidR="00882459" w:rsidRPr="00A12C88">
        <w:rPr>
          <w:b w:val="0"/>
          <w:sz w:val="24"/>
          <w:szCs w:val="24"/>
        </w:rPr>
        <w:t xml:space="preserve"> to </w:t>
      </w:r>
      <w:r w:rsidR="00882459" w:rsidRPr="00EA5AF2">
        <w:rPr>
          <w:b w:val="0"/>
          <w:noProof/>
          <w:sz w:val="24"/>
          <w:szCs w:val="24"/>
        </w:rPr>
        <w:t>1798</w:t>
      </w:r>
      <w:r w:rsidR="00882459" w:rsidRPr="00A12C88">
        <w:rPr>
          <w:b w:val="0"/>
          <w:sz w:val="24"/>
          <w:szCs w:val="24"/>
        </w:rPr>
        <w:t xml:space="preserve"> to grant Robert Fulton and his backer, Robert R. Livingston the power to operate a </w:t>
      </w:r>
      <w:r w:rsidR="00882459" w:rsidRPr="00EA5AF2">
        <w:rPr>
          <w:b w:val="0"/>
          <w:noProof/>
          <w:sz w:val="24"/>
          <w:szCs w:val="24"/>
        </w:rPr>
        <w:t>steamboat</w:t>
      </w:r>
      <w:r w:rsidR="00882459" w:rsidRPr="00A12C88">
        <w:rPr>
          <w:b w:val="0"/>
          <w:sz w:val="24"/>
          <w:szCs w:val="24"/>
        </w:rPr>
        <w:t xml:space="preserve"> on the monopoly basis.   Worchester v </w:t>
      </w:r>
      <w:r w:rsidR="00882459" w:rsidRPr="00EA5AF2">
        <w:rPr>
          <w:b w:val="0"/>
          <w:noProof/>
          <w:sz w:val="24"/>
          <w:szCs w:val="24"/>
        </w:rPr>
        <w:t>Georgia of</w:t>
      </w:r>
      <w:r w:rsidR="00882459" w:rsidRPr="00A12C88">
        <w:rPr>
          <w:b w:val="0"/>
          <w:sz w:val="24"/>
          <w:szCs w:val="24"/>
        </w:rPr>
        <w:t xml:space="preserve"> </w:t>
      </w:r>
      <w:r w:rsidR="00882459" w:rsidRPr="00A12C88">
        <w:rPr>
          <w:rStyle w:val="st"/>
          <w:b w:val="0"/>
          <w:sz w:val="24"/>
          <w:szCs w:val="24"/>
        </w:rPr>
        <w:t xml:space="preserve">March 3, 1832, </w:t>
      </w:r>
      <w:r w:rsidR="00882459" w:rsidRPr="00A12C88">
        <w:rPr>
          <w:b w:val="0"/>
          <w:sz w:val="24"/>
          <w:szCs w:val="24"/>
        </w:rPr>
        <w:t xml:space="preserve">was a case in the </w:t>
      </w:r>
      <w:r w:rsidR="00882459" w:rsidRPr="00EA5AF2">
        <w:rPr>
          <w:b w:val="0"/>
          <w:noProof/>
          <w:sz w:val="24"/>
          <w:szCs w:val="24"/>
        </w:rPr>
        <w:t>supreme</w:t>
      </w:r>
      <w:r w:rsidR="00882459" w:rsidRPr="00A12C88">
        <w:rPr>
          <w:b w:val="0"/>
          <w:sz w:val="24"/>
          <w:szCs w:val="24"/>
        </w:rPr>
        <w:t xml:space="preserve"> court whose outcome applied that the states could not </w:t>
      </w:r>
      <w:r w:rsidR="00882459" w:rsidRPr="00EA5AF2">
        <w:rPr>
          <w:b w:val="0"/>
          <w:noProof/>
          <w:sz w:val="24"/>
          <w:szCs w:val="24"/>
        </w:rPr>
        <w:t>impo</w:t>
      </w:r>
      <w:r w:rsidR="00EA5AF2">
        <w:rPr>
          <w:b w:val="0"/>
          <w:noProof/>
          <w:sz w:val="24"/>
          <w:szCs w:val="24"/>
        </w:rPr>
        <w:t>s</w:t>
      </w:r>
      <w:r w:rsidR="00882459" w:rsidRPr="00EA5AF2">
        <w:rPr>
          <w:b w:val="0"/>
          <w:noProof/>
          <w:sz w:val="24"/>
          <w:szCs w:val="24"/>
        </w:rPr>
        <w:t>e</w:t>
      </w:r>
      <w:r w:rsidR="00882459" w:rsidRPr="00A12C88">
        <w:rPr>
          <w:b w:val="0"/>
          <w:sz w:val="24"/>
          <w:szCs w:val="24"/>
        </w:rPr>
        <w:t xml:space="preserve"> rules on the native American land. Adams-</w:t>
      </w:r>
      <w:proofErr w:type="spellStart"/>
      <w:r w:rsidR="00882459" w:rsidRPr="00A12C88">
        <w:rPr>
          <w:b w:val="0"/>
          <w:sz w:val="24"/>
          <w:szCs w:val="24"/>
        </w:rPr>
        <w:t>Onis</w:t>
      </w:r>
      <w:proofErr w:type="spellEnd"/>
      <w:r w:rsidR="00882459" w:rsidRPr="00A12C88">
        <w:rPr>
          <w:b w:val="0"/>
          <w:sz w:val="24"/>
          <w:szCs w:val="24"/>
        </w:rPr>
        <w:t xml:space="preserve"> Treaty was an agreement of the America and </w:t>
      </w:r>
      <w:r w:rsidR="00882459" w:rsidRPr="00EA5AF2">
        <w:rPr>
          <w:b w:val="0"/>
          <w:noProof/>
          <w:sz w:val="24"/>
          <w:szCs w:val="24"/>
        </w:rPr>
        <w:t>Spain</w:t>
      </w:r>
      <w:r w:rsidR="00882459" w:rsidRPr="00A12C88">
        <w:rPr>
          <w:b w:val="0"/>
          <w:sz w:val="24"/>
          <w:szCs w:val="24"/>
        </w:rPr>
        <w:t xml:space="preserve"> to purchase </w:t>
      </w:r>
      <w:r w:rsidR="00851ABE" w:rsidRPr="00A12C88">
        <w:rPr>
          <w:b w:val="0"/>
          <w:sz w:val="24"/>
          <w:szCs w:val="24"/>
        </w:rPr>
        <w:t>Florida</w:t>
      </w:r>
      <w:r w:rsidR="00882459" w:rsidRPr="00A12C88">
        <w:rPr>
          <w:b w:val="0"/>
          <w:sz w:val="24"/>
          <w:szCs w:val="24"/>
        </w:rPr>
        <w:t xml:space="preserve"> which led to the creation of new </w:t>
      </w:r>
      <w:r w:rsidR="00851ABE" w:rsidRPr="00A12C88">
        <w:rPr>
          <w:b w:val="0"/>
          <w:sz w:val="24"/>
          <w:szCs w:val="24"/>
        </w:rPr>
        <w:t xml:space="preserve">boundaries between </w:t>
      </w:r>
      <w:proofErr w:type="spellStart"/>
      <w:r w:rsidR="00851ABE" w:rsidRPr="00A12C88">
        <w:rPr>
          <w:b w:val="0"/>
          <w:sz w:val="24"/>
          <w:szCs w:val="24"/>
        </w:rPr>
        <w:t>Ameican</w:t>
      </w:r>
      <w:proofErr w:type="spellEnd"/>
      <w:r w:rsidR="00851ABE" w:rsidRPr="00A12C88">
        <w:rPr>
          <w:b w:val="0"/>
          <w:sz w:val="24"/>
          <w:szCs w:val="24"/>
        </w:rPr>
        <w:t xml:space="preserve"> and </w:t>
      </w:r>
      <w:r w:rsidR="00851ABE" w:rsidRPr="00EA5AF2">
        <w:rPr>
          <w:b w:val="0"/>
          <w:noProof/>
          <w:sz w:val="24"/>
          <w:szCs w:val="24"/>
        </w:rPr>
        <w:t>New</w:t>
      </w:r>
      <w:r w:rsidR="00851ABE" w:rsidRPr="00A12C88">
        <w:rPr>
          <w:b w:val="0"/>
          <w:sz w:val="24"/>
          <w:szCs w:val="24"/>
        </w:rPr>
        <w:t xml:space="preserve"> Spain</w:t>
      </w:r>
      <w:r w:rsidR="00EA5AF2">
        <w:rPr>
          <w:b w:val="0"/>
          <w:sz w:val="24"/>
          <w:szCs w:val="24"/>
        </w:rPr>
        <w:t xml:space="preserve"> </w:t>
      </w:r>
      <w:r w:rsidR="00EA5AF2">
        <w:rPr>
          <w:noProof/>
          <w:sz w:val="24"/>
          <w:szCs w:val="24"/>
        </w:rPr>
        <w:t>(</w:t>
      </w:r>
      <w:r w:rsidR="00EA5AF2" w:rsidRPr="00AB1BA5">
        <w:rPr>
          <w:sz w:val="24"/>
          <w:szCs w:val="24"/>
        </w:rPr>
        <w:t>Bates, 2015)</w:t>
      </w:r>
      <w:r w:rsidR="00851ABE" w:rsidRPr="00A12C88">
        <w:rPr>
          <w:b w:val="0"/>
          <w:sz w:val="24"/>
          <w:szCs w:val="24"/>
        </w:rPr>
        <w:t xml:space="preserve">. Webster-Ashburton Treaty of the year 1842 which improved the </w:t>
      </w:r>
      <w:r w:rsidR="00851ABE" w:rsidRPr="00EA5AF2">
        <w:rPr>
          <w:b w:val="0"/>
          <w:noProof/>
          <w:sz w:val="24"/>
          <w:szCs w:val="24"/>
        </w:rPr>
        <w:t>forei</w:t>
      </w:r>
      <w:r w:rsidR="00EA5AF2">
        <w:rPr>
          <w:b w:val="0"/>
          <w:noProof/>
          <w:sz w:val="24"/>
          <w:szCs w:val="24"/>
        </w:rPr>
        <w:t>gn</w:t>
      </w:r>
      <w:r w:rsidR="00851ABE" w:rsidRPr="00A12C88">
        <w:rPr>
          <w:b w:val="0"/>
          <w:sz w:val="24"/>
          <w:szCs w:val="24"/>
        </w:rPr>
        <w:t xml:space="preserve"> policies between the United States and Canada by solving the boundary disputes. Northwest Ordinance </w:t>
      </w:r>
      <w:r w:rsidR="00851ABE" w:rsidRPr="00A12C88">
        <w:rPr>
          <w:rStyle w:val="st"/>
          <w:b w:val="0"/>
          <w:sz w:val="24"/>
          <w:szCs w:val="24"/>
        </w:rPr>
        <w:t xml:space="preserve">July 13, </w:t>
      </w:r>
      <w:r w:rsidR="00851ABE" w:rsidRPr="00EA5AF2">
        <w:rPr>
          <w:rStyle w:val="st"/>
          <w:b w:val="0"/>
          <w:noProof/>
          <w:sz w:val="24"/>
          <w:szCs w:val="24"/>
        </w:rPr>
        <w:t>1787</w:t>
      </w:r>
      <w:r w:rsidR="00EA5AF2">
        <w:rPr>
          <w:rStyle w:val="st"/>
          <w:b w:val="0"/>
          <w:noProof/>
          <w:sz w:val="24"/>
          <w:szCs w:val="24"/>
        </w:rPr>
        <w:t>,</w:t>
      </w:r>
      <w:r w:rsidR="00851ABE" w:rsidRPr="00A12C88">
        <w:rPr>
          <w:rStyle w:val="st"/>
          <w:b w:val="0"/>
          <w:sz w:val="24"/>
          <w:szCs w:val="24"/>
        </w:rPr>
        <w:t xml:space="preserve"> which led to the </w:t>
      </w:r>
      <w:r w:rsidR="00851ABE" w:rsidRPr="00EA5AF2">
        <w:rPr>
          <w:rStyle w:val="st"/>
          <w:b w:val="0"/>
          <w:noProof/>
          <w:sz w:val="24"/>
          <w:szCs w:val="24"/>
        </w:rPr>
        <w:t>a</w:t>
      </w:r>
      <w:r w:rsidR="00EA5AF2">
        <w:rPr>
          <w:rStyle w:val="st"/>
          <w:b w:val="0"/>
          <w:noProof/>
          <w:sz w:val="24"/>
          <w:szCs w:val="24"/>
        </w:rPr>
        <w:t>dmit</w:t>
      </w:r>
      <w:r w:rsidR="00851ABE" w:rsidRPr="00EA5AF2">
        <w:rPr>
          <w:rStyle w:val="st"/>
          <w:b w:val="0"/>
          <w:noProof/>
          <w:sz w:val="24"/>
          <w:szCs w:val="24"/>
        </w:rPr>
        <w:t>tance</w:t>
      </w:r>
      <w:r w:rsidR="00851ABE" w:rsidRPr="00A12C88">
        <w:rPr>
          <w:rStyle w:val="st"/>
          <w:b w:val="0"/>
          <w:sz w:val="24"/>
          <w:szCs w:val="24"/>
        </w:rPr>
        <w:t xml:space="preserve"> of new states to form a territory and also </w:t>
      </w:r>
      <w:r w:rsidR="00851ABE" w:rsidRPr="00EA5AF2">
        <w:rPr>
          <w:rStyle w:val="st"/>
          <w:b w:val="0"/>
          <w:noProof/>
          <w:sz w:val="24"/>
          <w:szCs w:val="24"/>
        </w:rPr>
        <w:t>g</w:t>
      </w:r>
      <w:r w:rsidR="00EA5AF2">
        <w:rPr>
          <w:rStyle w:val="st"/>
          <w:b w:val="0"/>
          <w:noProof/>
          <w:sz w:val="24"/>
          <w:szCs w:val="24"/>
        </w:rPr>
        <w:t>ua</w:t>
      </w:r>
      <w:r w:rsidR="00851ABE" w:rsidRPr="00EA5AF2">
        <w:rPr>
          <w:rStyle w:val="st"/>
          <w:b w:val="0"/>
          <w:noProof/>
          <w:sz w:val="24"/>
          <w:szCs w:val="24"/>
        </w:rPr>
        <w:t>ranteeing</w:t>
      </w:r>
      <w:r w:rsidR="00851ABE" w:rsidRPr="00A12C88">
        <w:rPr>
          <w:rStyle w:val="st"/>
          <w:b w:val="0"/>
          <w:sz w:val="24"/>
          <w:szCs w:val="24"/>
        </w:rPr>
        <w:t xml:space="preserve"> new bill of </w:t>
      </w:r>
      <w:r w:rsidR="00851ABE" w:rsidRPr="00EA5AF2">
        <w:rPr>
          <w:rStyle w:val="st"/>
          <w:b w:val="0"/>
          <w:noProof/>
          <w:sz w:val="24"/>
          <w:szCs w:val="24"/>
        </w:rPr>
        <w:t>rig</w:t>
      </w:r>
      <w:r w:rsidR="00EA5AF2">
        <w:rPr>
          <w:rStyle w:val="st"/>
          <w:b w:val="0"/>
          <w:noProof/>
          <w:sz w:val="24"/>
          <w:szCs w:val="24"/>
        </w:rPr>
        <w:t>h</w:t>
      </w:r>
      <w:r w:rsidR="00851ABE" w:rsidRPr="00EA5AF2">
        <w:rPr>
          <w:rStyle w:val="st"/>
          <w:b w:val="0"/>
          <w:noProof/>
          <w:sz w:val="24"/>
          <w:szCs w:val="24"/>
        </w:rPr>
        <w:t>ts</w:t>
      </w:r>
      <w:r w:rsidR="00851ABE" w:rsidRPr="00A12C88">
        <w:rPr>
          <w:rStyle w:val="st"/>
          <w:b w:val="0"/>
          <w:sz w:val="24"/>
          <w:szCs w:val="24"/>
        </w:rPr>
        <w:t xml:space="preserve"> for the states. Pinckney's Treaty also known as the </w:t>
      </w:r>
      <w:r w:rsidR="00851ABE" w:rsidRPr="00A12C88">
        <w:rPr>
          <w:rStyle w:val="ilfuvd"/>
          <w:b w:val="0"/>
          <w:bCs w:val="0"/>
          <w:sz w:val="24"/>
          <w:szCs w:val="24"/>
        </w:rPr>
        <w:t>Treaty</w:t>
      </w:r>
      <w:r w:rsidR="00851ABE" w:rsidRPr="00A12C88">
        <w:rPr>
          <w:rStyle w:val="ilfuvd"/>
          <w:b w:val="0"/>
          <w:sz w:val="24"/>
          <w:szCs w:val="24"/>
        </w:rPr>
        <w:t xml:space="preserve"> of San Lorenzo or the </w:t>
      </w:r>
      <w:r w:rsidR="00851ABE" w:rsidRPr="00A12C88">
        <w:rPr>
          <w:rStyle w:val="ilfuvd"/>
          <w:b w:val="0"/>
          <w:bCs w:val="0"/>
          <w:sz w:val="24"/>
          <w:szCs w:val="24"/>
        </w:rPr>
        <w:t>Treaty</w:t>
      </w:r>
      <w:r w:rsidR="00851ABE" w:rsidRPr="00A12C88">
        <w:rPr>
          <w:rStyle w:val="ilfuvd"/>
          <w:b w:val="0"/>
          <w:sz w:val="24"/>
          <w:szCs w:val="24"/>
        </w:rPr>
        <w:t xml:space="preserve"> of Madrid was signed in the year October 27, </w:t>
      </w:r>
      <w:r w:rsidR="00851ABE" w:rsidRPr="00EA5AF2">
        <w:rPr>
          <w:rStyle w:val="ilfuvd"/>
          <w:b w:val="0"/>
          <w:noProof/>
          <w:sz w:val="24"/>
          <w:szCs w:val="24"/>
        </w:rPr>
        <w:t>1795</w:t>
      </w:r>
      <w:r w:rsidR="00EA5AF2">
        <w:rPr>
          <w:rStyle w:val="ilfuvd"/>
          <w:b w:val="0"/>
          <w:noProof/>
          <w:sz w:val="24"/>
          <w:szCs w:val="24"/>
        </w:rPr>
        <w:t>,</w:t>
      </w:r>
      <w:r w:rsidR="00851ABE" w:rsidRPr="00A12C88">
        <w:rPr>
          <w:rStyle w:val="ilfuvd"/>
          <w:b w:val="0"/>
          <w:sz w:val="24"/>
          <w:szCs w:val="24"/>
        </w:rPr>
        <w:t xml:space="preserve"> at San Lorenzo de El Escorial and was supposed to raise the foreign affairs between America and Spain. Texas Annexation was the induction of the </w:t>
      </w:r>
      <w:r w:rsidR="00851ABE" w:rsidRPr="00EA5AF2">
        <w:rPr>
          <w:rStyle w:val="ilfuvd"/>
          <w:b w:val="0"/>
          <w:noProof/>
          <w:sz w:val="24"/>
          <w:szCs w:val="24"/>
        </w:rPr>
        <w:t>sta</w:t>
      </w:r>
      <w:r w:rsidR="00EA5AF2">
        <w:rPr>
          <w:rStyle w:val="ilfuvd"/>
          <w:b w:val="0"/>
          <w:noProof/>
          <w:sz w:val="24"/>
          <w:szCs w:val="24"/>
        </w:rPr>
        <w:t>t</w:t>
      </w:r>
      <w:r w:rsidR="00851ABE" w:rsidRPr="00EA5AF2">
        <w:rPr>
          <w:rStyle w:val="ilfuvd"/>
          <w:b w:val="0"/>
          <w:noProof/>
          <w:sz w:val="24"/>
          <w:szCs w:val="24"/>
        </w:rPr>
        <w:t>es</w:t>
      </w:r>
      <w:r w:rsidR="00851ABE" w:rsidRPr="00A12C88">
        <w:rPr>
          <w:rStyle w:val="ilfuvd"/>
          <w:b w:val="0"/>
          <w:sz w:val="24"/>
          <w:szCs w:val="24"/>
        </w:rPr>
        <w:t xml:space="preserve"> of Texas into the </w:t>
      </w:r>
      <w:r w:rsidR="00851ABE" w:rsidRPr="00EA5AF2">
        <w:rPr>
          <w:rStyle w:val="ilfuvd"/>
          <w:b w:val="0"/>
          <w:noProof/>
          <w:sz w:val="24"/>
          <w:szCs w:val="24"/>
        </w:rPr>
        <w:t>United</w:t>
      </w:r>
      <w:r w:rsidR="00851ABE" w:rsidRPr="00A12C88">
        <w:rPr>
          <w:rStyle w:val="ilfuvd"/>
          <w:b w:val="0"/>
          <w:sz w:val="24"/>
          <w:szCs w:val="24"/>
        </w:rPr>
        <w:t xml:space="preserve"> </w:t>
      </w:r>
      <w:r w:rsidR="00EA5AF2">
        <w:rPr>
          <w:rStyle w:val="ilfuvd"/>
          <w:b w:val="0"/>
          <w:noProof/>
          <w:sz w:val="24"/>
          <w:szCs w:val="24"/>
        </w:rPr>
        <w:t>S</w:t>
      </w:r>
      <w:r w:rsidR="00851ABE" w:rsidRPr="00EA5AF2">
        <w:rPr>
          <w:rStyle w:val="ilfuvd"/>
          <w:b w:val="0"/>
          <w:noProof/>
          <w:sz w:val="24"/>
          <w:szCs w:val="24"/>
        </w:rPr>
        <w:t>tates</w:t>
      </w:r>
      <w:r w:rsidR="00851ABE" w:rsidRPr="00A12C88">
        <w:rPr>
          <w:rStyle w:val="ilfuvd"/>
          <w:b w:val="0"/>
          <w:sz w:val="24"/>
          <w:szCs w:val="24"/>
        </w:rPr>
        <w:t xml:space="preserve"> of America in 1845. </w:t>
      </w:r>
      <w:r w:rsidR="0090763F" w:rsidRPr="00A12C88">
        <w:rPr>
          <w:rStyle w:val="ilfuvd"/>
          <w:b w:val="0"/>
          <w:sz w:val="24"/>
          <w:szCs w:val="24"/>
        </w:rPr>
        <w:t xml:space="preserve">   John Quincy Adams J</w:t>
      </w:r>
      <w:r w:rsidR="0090763F" w:rsidRPr="00A12C88">
        <w:rPr>
          <w:rStyle w:val="st"/>
          <w:b w:val="0"/>
          <w:sz w:val="24"/>
          <w:szCs w:val="24"/>
        </w:rPr>
        <w:t xml:space="preserve">uly 11, </w:t>
      </w:r>
      <w:r w:rsidR="0090763F" w:rsidRPr="00EA5AF2">
        <w:rPr>
          <w:rStyle w:val="st"/>
          <w:b w:val="0"/>
          <w:noProof/>
          <w:sz w:val="24"/>
          <w:szCs w:val="24"/>
        </w:rPr>
        <w:t>1767</w:t>
      </w:r>
      <w:r w:rsidR="00EA5AF2">
        <w:rPr>
          <w:rStyle w:val="st"/>
          <w:b w:val="0"/>
          <w:noProof/>
          <w:sz w:val="24"/>
          <w:szCs w:val="24"/>
        </w:rPr>
        <w:t>,</w:t>
      </w:r>
      <w:r w:rsidR="0090763F" w:rsidRPr="00A12C88">
        <w:rPr>
          <w:rStyle w:val="st"/>
          <w:b w:val="0"/>
          <w:sz w:val="24"/>
          <w:szCs w:val="24"/>
        </w:rPr>
        <w:t xml:space="preserve"> in </w:t>
      </w:r>
      <w:r w:rsidR="0090763F" w:rsidRPr="00EA5AF2">
        <w:rPr>
          <w:rStyle w:val="st"/>
          <w:b w:val="0"/>
          <w:noProof/>
          <w:sz w:val="24"/>
          <w:szCs w:val="24"/>
        </w:rPr>
        <w:t>Massachusetts</w:t>
      </w:r>
      <w:r w:rsidR="00EA5AF2">
        <w:rPr>
          <w:rStyle w:val="st"/>
          <w:b w:val="0"/>
          <w:noProof/>
          <w:sz w:val="24"/>
          <w:szCs w:val="24"/>
        </w:rPr>
        <w:t>,</w:t>
      </w:r>
      <w:r w:rsidR="0090763F" w:rsidRPr="00A12C88">
        <w:rPr>
          <w:rStyle w:val="st"/>
          <w:b w:val="0"/>
          <w:sz w:val="24"/>
          <w:szCs w:val="24"/>
        </w:rPr>
        <w:t xml:space="preserve"> served as the 6</w:t>
      </w:r>
      <w:r w:rsidR="0090763F" w:rsidRPr="00A12C88">
        <w:rPr>
          <w:rStyle w:val="st"/>
          <w:b w:val="0"/>
          <w:sz w:val="24"/>
          <w:szCs w:val="24"/>
          <w:vertAlign w:val="superscript"/>
        </w:rPr>
        <w:t>th</w:t>
      </w:r>
      <w:r w:rsidR="0090763F" w:rsidRPr="00A12C88">
        <w:rPr>
          <w:rStyle w:val="st"/>
          <w:b w:val="0"/>
          <w:sz w:val="24"/>
          <w:szCs w:val="24"/>
        </w:rPr>
        <w:t xml:space="preserve"> president of America. </w:t>
      </w:r>
      <w:r w:rsidR="00EA5AF2">
        <w:rPr>
          <w:rStyle w:val="st"/>
          <w:b w:val="0"/>
          <w:noProof/>
          <w:sz w:val="24"/>
          <w:szCs w:val="24"/>
        </w:rPr>
        <w:t>D</w:t>
      </w:r>
      <w:r w:rsidR="0090763F" w:rsidRPr="00EA5AF2">
        <w:rPr>
          <w:rStyle w:val="st"/>
          <w:b w:val="0"/>
          <w:noProof/>
          <w:sz w:val="24"/>
          <w:szCs w:val="24"/>
        </w:rPr>
        <w:t>uring</w:t>
      </w:r>
      <w:r w:rsidR="0090763F" w:rsidRPr="00A12C88">
        <w:rPr>
          <w:rStyle w:val="st"/>
          <w:b w:val="0"/>
          <w:sz w:val="24"/>
          <w:szCs w:val="24"/>
        </w:rPr>
        <w:t xml:space="preserve"> his presidency is when the America- </w:t>
      </w:r>
      <w:r w:rsidR="00EA5AF2">
        <w:rPr>
          <w:rStyle w:val="st"/>
          <w:b w:val="0"/>
          <w:noProof/>
          <w:sz w:val="24"/>
          <w:szCs w:val="24"/>
        </w:rPr>
        <w:t>Mexi</w:t>
      </w:r>
      <w:r w:rsidR="0090763F" w:rsidRPr="00EA5AF2">
        <w:rPr>
          <w:rStyle w:val="st"/>
          <w:b w:val="0"/>
          <w:noProof/>
          <w:sz w:val="24"/>
          <w:szCs w:val="24"/>
        </w:rPr>
        <w:t>can</w:t>
      </w:r>
      <w:r w:rsidR="0090763F" w:rsidRPr="00A12C88">
        <w:rPr>
          <w:rStyle w:val="st"/>
          <w:b w:val="0"/>
          <w:sz w:val="24"/>
          <w:szCs w:val="24"/>
        </w:rPr>
        <w:t xml:space="preserve"> war took place. </w:t>
      </w:r>
      <w:r w:rsidR="006C41F1" w:rsidRPr="00A12C88">
        <w:rPr>
          <w:rStyle w:val="st"/>
          <w:b w:val="0"/>
          <w:sz w:val="24"/>
          <w:szCs w:val="24"/>
        </w:rPr>
        <w:t xml:space="preserve"> Gadsden Purchase of the year 1853 taken about by James Gadsden </w:t>
      </w:r>
      <w:r w:rsidR="006C41F1" w:rsidRPr="00EA5AF2">
        <w:rPr>
          <w:rStyle w:val="st"/>
          <w:b w:val="0"/>
          <w:noProof/>
          <w:sz w:val="24"/>
          <w:szCs w:val="24"/>
        </w:rPr>
        <w:t>the Ambassador</w:t>
      </w:r>
      <w:r w:rsidR="006C41F1" w:rsidRPr="00A12C88">
        <w:rPr>
          <w:rStyle w:val="st"/>
          <w:b w:val="0"/>
          <w:sz w:val="24"/>
          <w:szCs w:val="24"/>
        </w:rPr>
        <w:t xml:space="preserve"> of America went to </w:t>
      </w:r>
      <w:r w:rsidR="006C41F1" w:rsidRPr="00EA5AF2">
        <w:rPr>
          <w:rStyle w:val="st"/>
          <w:b w:val="0"/>
          <w:noProof/>
          <w:sz w:val="24"/>
          <w:szCs w:val="24"/>
        </w:rPr>
        <w:t>Mexico</w:t>
      </w:r>
      <w:r w:rsidR="006C41F1" w:rsidRPr="00A12C88">
        <w:rPr>
          <w:rStyle w:val="st"/>
          <w:b w:val="0"/>
          <w:sz w:val="24"/>
          <w:szCs w:val="24"/>
        </w:rPr>
        <w:t xml:space="preserve"> to purchase the northern side which was given about by the Mexican Cession procession – the relinquishing of some part of Mexico to America. War of 1812 took place between the United </w:t>
      </w:r>
      <w:r w:rsidR="00EA5AF2">
        <w:rPr>
          <w:rStyle w:val="st"/>
          <w:b w:val="0"/>
          <w:noProof/>
          <w:sz w:val="24"/>
          <w:szCs w:val="24"/>
        </w:rPr>
        <w:t>S</w:t>
      </w:r>
      <w:r w:rsidR="006C41F1" w:rsidRPr="00EA5AF2">
        <w:rPr>
          <w:rStyle w:val="st"/>
          <w:b w:val="0"/>
          <w:noProof/>
          <w:sz w:val="24"/>
          <w:szCs w:val="24"/>
        </w:rPr>
        <w:t>tates</w:t>
      </w:r>
      <w:r w:rsidR="006C41F1" w:rsidRPr="00A12C88">
        <w:rPr>
          <w:rStyle w:val="st"/>
          <w:b w:val="0"/>
          <w:sz w:val="24"/>
          <w:szCs w:val="24"/>
        </w:rPr>
        <w:t xml:space="preserve"> and </w:t>
      </w:r>
      <w:r w:rsidR="006C41F1" w:rsidRPr="00EA5AF2">
        <w:rPr>
          <w:rStyle w:val="st"/>
          <w:b w:val="0"/>
          <w:noProof/>
          <w:sz w:val="24"/>
          <w:szCs w:val="24"/>
        </w:rPr>
        <w:t>Britain</w:t>
      </w:r>
      <w:r w:rsidR="006C41F1" w:rsidRPr="00A12C88">
        <w:rPr>
          <w:rStyle w:val="st"/>
          <w:b w:val="0"/>
          <w:sz w:val="24"/>
          <w:szCs w:val="24"/>
        </w:rPr>
        <w:t xml:space="preserve"> which America lost </w:t>
      </w:r>
      <w:r w:rsidR="00EA5AF2">
        <w:rPr>
          <w:rStyle w:val="st"/>
          <w:b w:val="0"/>
          <w:noProof/>
          <w:sz w:val="24"/>
          <w:szCs w:val="24"/>
        </w:rPr>
        <w:t>severe</w:t>
      </w:r>
      <w:r w:rsidR="006C41F1" w:rsidRPr="00EA5AF2">
        <w:rPr>
          <w:rStyle w:val="st"/>
          <w:b w:val="0"/>
          <w:noProof/>
          <w:sz w:val="24"/>
          <w:szCs w:val="24"/>
        </w:rPr>
        <w:t>ly</w:t>
      </w:r>
      <w:r w:rsidR="006C41F1" w:rsidRPr="00A12C88">
        <w:rPr>
          <w:rStyle w:val="st"/>
          <w:b w:val="0"/>
          <w:sz w:val="24"/>
          <w:szCs w:val="24"/>
        </w:rPr>
        <w:t xml:space="preserve">. </w:t>
      </w:r>
      <w:r w:rsidR="006C41F1" w:rsidRPr="00A12C88">
        <w:rPr>
          <w:b w:val="0"/>
          <w:sz w:val="24"/>
          <w:szCs w:val="24"/>
        </w:rPr>
        <w:t>Whigs</w:t>
      </w:r>
      <w:r w:rsidR="006C41F1" w:rsidRPr="00A12C88">
        <w:rPr>
          <w:rStyle w:val="st"/>
          <w:b w:val="0"/>
          <w:sz w:val="24"/>
          <w:szCs w:val="24"/>
        </w:rPr>
        <w:t xml:space="preserve"> party to challenge </w:t>
      </w:r>
      <w:r w:rsidR="006C41F1" w:rsidRPr="00EA5AF2">
        <w:rPr>
          <w:b w:val="0"/>
          <w:noProof/>
          <w:sz w:val="24"/>
          <w:szCs w:val="24"/>
        </w:rPr>
        <w:t>President</w:t>
      </w:r>
      <w:r w:rsidR="006C41F1" w:rsidRPr="00A12C88">
        <w:rPr>
          <w:b w:val="0"/>
          <w:sz w:val="24"/>
          <w:szCs w:val="24"/>
        </w:rPr>
        <w:t xml:space="preserve"> </w:t>
      </w:r>
      <w:r w:rsidR="006C41F1" w:rsidRPr="00A12C88">
        <w:rPr>
          <w:b w:val="0"/>
          <w:sz w:val="24"/>
          <w:szCs w:val="24"/>
        </w:rPr>
        <w:lastRenderedPageBreak/>
        <w:t>Andrew Jackson</w:t>
      </w:r>
      <w:r w:rsidR="00EA5AF2">
        <w:rPr>
          <w:b w:val="0"/>
          <w:sz w:val="24"/>
          <w:szCs w:val="24"/>
        </w:rPr>
        <w:t>,</w:t>
      </w:r>
      <w:r w:rsidR="00686CDD" w:rsidRPr="00A12C88">
        <w:rPr>
          <w:b w:val="0"/>
          <w:sz w:val="24"/>
          <w:szCs w:val="24"/>
        </w:rPr>
        <w:t xml:space="preserve"> </w:t>
      </w:r>
      <w:r w:rsidR="00686CDD" w:rsidRPr="00EA5AF2">
        <w:rPr>
          <w:b w:val="0"/>
          <w:noProof/>
          <w:sz w:val="24"/>
          <w:szCs w:val="24"/>
        </w:rPr>
        <w:t>the</w:t>
      </w:r>
      <w:r w:rsidR="00686CDD" w:rsidRPr="00A12C88">
        <w:rPr>
          <w:b w:val="0"/>
          <w:sz w:val="24"/>
          <w:szCs w:val="24"/>
        </w:rPr>
        <w:t xml:space="preserve"> 7</w:t>
      </w:r>
      <w:r w:rsidR="00686CDD" w:rsidRPr="00A12C88">
        <w:rPr>
          <w:b w:val="0"/>
          <w:sz w:val="24"/>
          <w:szCs w:val="24"/>
          <w:vertAlign w:val="superscript"/>
        </w:rPr>
        <w:t>th</w:t>
      </w:r>
      <w:r w:rsidR="00686CDD" w:rsidRPr="00A12C88">
        <w:rPr>
          <w:b w:val="0"/>
          <w:sz w:val="24"/>
          <w:szCs w:val="24"/>
        </w:rPr>
        <w:t xml:space="preserve"> president and from 1829 to 1837</w:t>
      </w:r>
      <w:r w:rsidR="006C41F1" w:rsidRPr="00A12C88">
        <w:rPr>
          <w:b w:val="0"/>
          <w:sz w:val="24"/>
          <w:szCs w:val="24"/>
        </w:rPr>
        <w:t>, led by Henry Clay led to the creation of the Whigs which meant the antimonarchist party in the year 1834</w:t>
      </w:r>
      <w:r w:rsidR="00EA5AF2">
        <w:rPr>
          <w:b w:val="0"/>
          <w:sz w:val="24"/>
          <w:szCs w:val="24"/>
        </w:rPr>
        <w:t xml:space="preserve"> </w:t>
      </w:r>
      <w:r w:rsidR="00EA5AF2">
        <w:rPr>
          <w:noProof/>
          <w:sz w:val="24"/>
          <w:szCs w:val="24"/>
        </w:rPr>
        <w:t>(</w:t>
      </w:r>
      <w:r w:rsidR="00EA5AF2" w:rsidRPr="00AB1BA5">
        <w:rPr>
          <w:sz w:val="24"/>
          <w:szCs w:val="24"/>
        </w:rPr>
        <w:t>Bates, 2015)</w:t>
      </w:r>
      <w:r w:rsidR="006C41F1" w:rsidRPr="00A12C88">
        <w:rPr>
          <w:b w:val="0"/>
          <w:sz w:val="24"/>
          <w:szCs w:val="24"/>
        </w:rPr>
        <w:t>.</w:t>
      </w:r>
      <w:r w:rsidR="00686CDD" w:rsidRPr="00A12C88">
        <w:rPr>
          <w:b w:val="0"/>
          <w:sz w:val="24"/>
          <w:szCs w:val="24"/>
        </w:rPr>
        <w:t xml:space="preserve"> Spoils System was one of the mechanisms which </w:t>
      </w:r>
      <w:r w:rsidR="00686CDD" w:rsidRPr="00EA5AF2">
        <w:rPr>
          <w:b w:val="0"/>
          <w:noProof/>
          <w:sz w:val="24"/>
          <w:szCs w:val="24"/>
        </w:rPr>
        <w:t>w</w:t>
      </w:r>
      <w:r w:rsidR="00EA5AF2">
        <w:rPr>
          <w:b w:val="0"/>
          <w:noProof/>
          <w:sz w:val="24"/>
          <w:szCs w:val="24"/>
        </w:rPr>
        <w:t>ere</w:t>
      </w:r>
      <w:r w:rsidR="00686CDD" w:rsidRPr="00A12C88">
        <w:rPr>
          <w:b w:val="0"/>
          <w:sz w:val="24"/>
          <w:szCs w:val="24"/>
        </w:rPr>
        <w:t xml:space="preserve"> used by the winning party to reward their supporters. Second Bank of the United States, </w:t>
      </w:r>
      <w:r w:rsidR="00686CDD" w:rsidRPr="00EA5AF2">
        <w:rPr>
          <w:b w:val="0"/>
          <w:noProof/>
          <w:sz w:val="24"/>
          <w:szCs w:val="24"/>
        </w:rPr>
        <w:t>after</w:t>
      </w:r>
      <w:r w:rsidR="00686CDD" w:rsidRPr="00A12C88">
        <w:rPr>
          <w:b w:val="0"/>
          <w:sz w:val="24"/>
          <w:szCs w:val="24"/>
        </w:rPr>
        <w:t xml:space="preserve"> five years the expiration of the charter of the first bank in </w:t>
      </w:r>
      <w:r w:rsidR="00686CDD" w:rsidRPr="00EA5AF2">
        <w:rPr>
          <w:b w:val="0"/>
          <w:noProof/>
          <w:sz w:val="24"/>
          <w:szCs w:val="24"/>
        </w:rPr>
        <w:t>1816</w:t>
      </w:r>
      <w:r w:rsidR="00686CDD" w:rsidRPr="00A12C88">
        <w:rPr>
          <w:b w:val="0"/>
          <w:sz w:val="24"/>
          <w:szCs w:val="24"/>
        </w:rPr>
        <w:t xml:space="preserve">, during this time America was staggering with the national debts. Tariff of Abominations of the year 1828 was the </w:t>
      </w:r>
      <w:r w:rsidR="00686CDD" w:rsidRPr="00EA5AF2">
        <w:rPr>
          <w:b w:val="0"/>
          <w:noProof/>
          <w:sz w:val="24"/>
          <w:szCs w:val="24"/>
        </w:rPr>
        <w:t>rise</w:t>
      </w:r>
      <w:r w:rsidR="00686CDD" w:rsidRPr="00A12C88">
        <w:rPr>
          <w:b w:val="0"/>
          <w:sz w:val="24"/>
          <w:szCs w:val="24"/>
        </w:rPr>
        <w:t xml:space="preserve"> of rates to almost 50% on the production of the goods. </w:t>
      </w:r>
      <w:r w:rsidR="00686CDD" w:rsidRPr="00A12C88">
        <w:rPr>
          <w:rStyle w:val="ilfuvd"/>
          <w:b w:val="0"/>
          <w:sz w:val="24"/>
          <w:szCs w:val="24"/>
        </w:rPr>
        <w:t xml:space="preserve">The </w:t>
      </w:r>
      <w:r w:rsidR="00686CDD" w:rsidRPr="00A12C88">
        <w:rPr>
          <w:rStyle w:val="ilfuvd"/>
          <w:b w:val="0"/>
          <w:bCs w:val="0"/>
          <w:sz w:val="24"/>
          <w:szCs w:val="24"/>
        </w:rPr>
        <w:t>Panic</w:t>
      </w:r>
      <w:r w:rsidR="00686CDD" w:rsidRPr="00A12C88">
        <w:rPr>
          <w:rStyle w:val="ilfuvd"/>
          <w:b w:val="0"/>
          <w:sz w:val="24"/>
          <w:szCs w:val="24"/>
        </w:rPr>
        <w:t xml:space="preserve"> of 1837 was the financial crises that led to the hike of unemployment and the drop </w:t>
      </w:r>
      <w:r w:rsidR="00EA5AF2">
        <w:rPr>
          <w:rStyle w:val="ilfuvd"/>
          <w:b w:val="0"/>
          <w:noProof/>
          <w:sz w:val="24"/>
          <w:szCs w:val="24"/>
        </w:rPr>
        <w:t>in</w:t>
      </w:r>
      <w:r w:rsidR="00686CDD" w:rsidRPr="00A12C88">
        <w:rPr>
          <w:rStyle w:val="ilfuvd"/>
          <w:b w:val="0"/>
          <w:sz w:val="24"/>
          <w:szCs w:val="24"/>
        </w:rPr>
        <w:t xml:space="preserve"> profits, prices</w:t>
      </w:r>
      <w:r w:rsidR="00EA5AF2">
        <w:rPr>
          <w:rStyle w:val="ilfuvd"/>
          <w:b w:val="0"/>
          <w:sz w:val="24"/>
          <w:szCs w:val="24"/>
        </w:rPr>
        <w:t>,</w:t>
      </w:r>
      <w:r w:rsidR="00686CDD" w:rsidRPr="00A12C88">
        <w:rPr>
          <w:rStyle w:val="ilfuvd"/>
          <w:b w:val="0"/>
          <w:sz w:val="24"/>
          <w:szCs w:val="24"/>
        </w:rPr>
        <w:t xml:space="preserve"> </w:t>
      </w:r>
      <w:r w:rsidR="00686CDD" w:rsidRPr="00EA5AF2">
        <w:rPr>
          <w:rStyle w:val="ilfuvd"/>
          <w:b w:val="0"/>
          <w:noProof/>
          <w:sz w:val="24"/>
          <w:szCs w:val="24"/>
        </w:rPr>
        <w:t>and</w:t>
      </w:r>
      <w:r w:rsidR="00686CDD" w:rsidRPr="00A12C88">
        <w:rPr>
          <w:rStyle w:val="ilfuvd"/>
          <w:b w:val="0"/>
          <w:sz w:val="24"/>
          <w:szCs w:val="24"/>
        </w:rPr>
        <w:t xml:space="preserve"> </w:t>
      </w:r>
      <w:r w:rsidR="00686CDD" w:rsidRPr="00EA5AF2">
        <w:rPr>
          <w:rStyle w:val="ilfuvd"/>
          <w:b w:val="0"/>
          <w:noProof/>
          <w:sz w:val="24"/>
          <w:szCs w:val="24"/>
        </w:rPr>
        <w:t>wages</w:t>
      </w:r>
      <w:r w:rsidR="00C75E54" w:rsidRPr="00A12C88">
        <w:rPr>
          <w:rStyle w:val="ilfuvd"/>
          <w:b w:val="0"/>
          <w:sz w:val="24"/>
          <w:szCs w:val="24"/>
        </w:rPr>
        <w:t xml:space="preserve">. The trial of tears was the forced relocation of the native Indians </w:t>
      </w:r>
      <w:r w:rsidR="00C75E54" w:rsidRPr="00A12C88">
        <w:rPr>
          <w:rStyle w:val="st"/>
          <w:b w:val="0"/>
          <w:sz w:val="24"/>
          <w:szCs w:val="24"/>
        </w:rPr>
        <w:t xml:space="preserve">Southeast region of the United States to the Indian Territory west of the Mississippi River. From </w:t>
      </w:r>
      <w:r w:rsidR="00A12C88" w:rsidRPr="00A12C88">
        <w:rPr>
          <w:rStyle w:val="st"/>
          <w:b w:val="0"/>
          <w:sz w:val="24"/>
          <w:szCs w:val="24"/>
        </w:rPr>
        <w:t xml:space="preserve">these </w:t>
      </w:r>
      <w:r w:rsidR="00A12C88" w:rsidRPr="00EA5AF2">
        <w:rPr>
          <w:rStyle w:val="st"/>
          <w:b w:val="0"/>
          <w:noProof/>
          <w:sz w:val="24"/>
          <w:szCs w:val="24"/>
        </w:rPr>
        <w:t>relocations</w:t>
      </w:r>
      <w:r w:rsidR="00EA5AF2">
        <w:rPr>
          <w:rStyle w:val="st"/>
          <w:b w:val="0"/>
          <w:noProof/>
          <w:sz w:val="24"/>
          <w:szCs w:val="24"/>
        </w:rPr>
        <w:t>,</w:t>
      </w:r>
      <w:r w:rsidR="00C75E54" w:rsidRPr="00A12C88">
        <w:rPr>
          <w:rStyle w:val="st"/>
          <w:b w:val="0"/>
          <w:sz w:val="24"/>
          <w:szCs w:val="24"/>
        </w:rPr>
        <w:t xml:space="preserve"> the Cherokee Nation went to the </w:t>
      </w:r>
      <w:r w:rsidR="00A12C88" w:rsidRPr="00A12C88">
        <w:rPr>
          <w:rStyle w:val="st"/>
          <w:b w:val="0"/>
          <w:sz w:val="24"/>
          <w:szCs w:val="24"/>
        </w:rPr>
        <w:t>supreme</w:t>
      </w:r>
      <w:r w:rsidR="00C75E54" w:rsidRPr="00A12C88">
        <w:rPr>
          <w:rStyle w:val="st"/>
          <w:b w:val="0"/>
          <w:sz w:val="24"/>
          <w:szCs w:val="24"/>
        </w:rPr>
        <w:t xml:space="preserve"> court for the court to determine whether the states had the power to impose the rules against the Native Americans and their territory. </w:t>
      </w:r>
      <w:r w:rsidR="00C75E54" w:rsidRPr="00A12C88">
        <w:rPr>
          <w:b w:val="0"/>
          <w:sz w:val="24"/>
          <w:szCs w:val="24"/>
        </w:rPr>
        <w:t xml:space="preserve">Chickasaw, Choctaw, Cherokee, Creek, and Seminoles were some of the </w:t>
      </w:r>
      <w:r w:rsidR="00A12C88" w:rsidRPr="00A12C88">
        <w:rPr>
          <w:b w:val="0"/>
          <w:sz w:val="24"/>
          <w:szCs w:val="24"/>
        </w:rPr>
        <w:t>natives</w:t>
      </w:r>
      <w:r w:rsidR="00C75E54" w:rsidRPr="00A12C88">
        <w:rPr>
          <w:b w:val="0"/>
          <w:sz w:val="24"/>
          <w:szCs w:val="24"/>
        </w:rPr>
        <w:t xml:space="preserve"> who adopted </w:t>
      </w:r>
      <w:r w:rsidR="00C75E54" w:rsidRPr="00EA5AF2">
        <w:rPr>
          <w:b w:val="0"/>
          <w:noProof/>
          <w:sz w:val="24"/>
          <w:szCs w:val="24"/>
        </w:rPr>
        <w:t>Christianity</w:t>
      </w:r>
      <w:r w:rsidR="00C75E54" w:rsidRPr="00A12C88">
        <w:rPr>
          <w:b w:val="0"/>
          <w:sz w:val="24"/>
          <w:szCs w:val="24"/>
        </w:rPr>
        <w:t xml:space="preserve"> and the European ways and were named the Five Civilized Tribes in the 1800s. </w:t>
      </w:r>
      <w:r w:rsidR="00697AE3" w:rsidRPr="00EA5AF2">
        <w:rPr>
          <w:rStyle w:val="Emphasis"/>
          <w:b w:val="0"/>
          <w:i w:val="0"/>
          <w:sz w:val="24"/>
          <w:szCs w:val="24"/>
        </w:rPr>
        <w:t>John C</w:t>
      </w:r>
      <w:r w:rsidR="00697AE3" w:rsidRPr="00EA5AF2">
        <w:rPr>
          <w:rStyle w:val="st"/>
          <w:b w:val="0"/>
          <w:i/>
          <w:sz w:val="24"/>
          <w:szCs w:val="24"/>
        </w:rPr>
        <w:t xml:space="preserve">. </w:t>
      </w:r>
      <w:r w:rsidR="00697AE3" w:rsidRPr="00EA5AF2">
        <w:rPr>
          <w:rStyle w:val="Emphasis"/>
          <w:b w:val="0"/>
          <w:i w:val="0"/>
          <w:sz w:val="24"/>
          <w:szCs w:val="24"/>
        </w:rPr>
        <w:t xml:space="preserve">Calhoun </w:t>
      </w:r>
      <w:r w:rsidR="00A12C88" w:rsidRPr="00EA5AF2">
        <w:rPr>
          <w:rStyle w:val="Emphasis"/>
          <w:b w:val="0"/>
          <w:i w:val="0"/>
          <w:sz w:val="24"/>
          <w:szCs w:val="24"/>
        </w:rPr>
        <w:t xml:space="preserve">can </w:t>
      </w:r>
      <w:r w:rsidR="00A12C88" w:rsidRPr="00EA5AF2">
        <w:rPr>
          <w:rStyle w:val="Emphasis"/>
          <w:b w:val="0"/>
          <w:i w:val="0"/>
          <w:noProof/>
          <w:sz w:val="24"/>
          <w:szCs w:val="24"/>
        </w:rPr>
        <w:t>be</w:t>
      </w:r>
      <w:r w:rsidR="00697AE3" w:rsidRPr="00EA5AF2">
        <w:rPr>
          <w:rStyle w:val="Emphasis"/>
          <w:b w:val="0"/>
          <w:i w:val="0"/>
          <w:noProof/>
          <w:sz w:val="24"/>
          <w:szCs w:val="24"/>
        </w:rPr>
        <w:t xml:space="preserve"> </w:t>
      </w:r>
      <w:r w:rsidR="00A12C88" w:rsidRPr="00EA5AF2">
        <w:rPr>
          <w:rStyle w:val="Emphasis"/>
          <w:b w:val="0"/>
          <w:i w:val="0"/>
          <w:noProof/>
          <w:sz w:val="24"/>
          <w:szCs w:val="24"/>
        </w:rPr>
        <w:t>referred</w:t>
      </w:r>
      <w:r w:rsidR="00697AE3" w:rsidRPr="00EA5AF2">
        <w:rPr>
          <w:rStyle w:val="Emphasis"/>
          <w:b w:val="0"/>
          <w:i w:val="0"/>
          <w:sz w:val="24"/>
          <w:szCs w:val="24"/>
        </w:rPr>
        <w:t xml:space="preserve"> to as the instigator of the civil war.</w:t>
      </w:r>
      <w:r w:rsidR="00697AE3" w:rsidRPr="00EA5AF2">
        <w:rPr>
          <w:rStyle w:val="Emphasis"/>
          <w:b w:val="0"/>
          <w:sz w:val="24"/>
          <w:szCs w:val="24"/>
        </w:rPr>
        <w:t xml:space="preserve"> </w:t>
      </w:r>
      <w:r w:rsidR="00EA5AF2" w:rsidRPr="00EA5AF2">
        <w:rPr>
          <w:rStyle w:val="st"/>
          <w:b w:val="0"/>
          <w:noProof/>
          <w:sz w:val="24"/>
          <w:szCs w:val="24"/>
        </w:rPr>
        <w:t>O</w:t>
      </w:r>
      <w:r w:rsidR="00697AE3" w:rsidRPr="00EA5AF2">
        <w:rPr>
          <w:rStyle w:val="st"/>
          <w:b w:val="0"/>
          <w:noProof/>
          <w:sz w:val="24"/>
          <w:szCs w:val="24"/>
        </w:rPr>
        <w:t>n</w:t>
      </w:r>
      <w:r w:rsidR="00697AE3" w:rsidRPr="00EA5AF2">
        <w:rPr>
          <w:rStyle w:val="st"/>
          <w:b w:val="0"/>
          <w:sz w:val="24"/>
          <w:szCs w:val="24"/>
        </w:rPr>
        <w:t xml:space="preserve"> March 4, </w:t>
      </w:r>
      <w:r w:rsidR="00697AE3" w:rsidRPr="00EA5AF2">
        <w:rPr>
          <w:rStyle w:val="st"/>
          <w:b w:val="0"/>
          <w:noProof/>
          <w:sz w:val="24"/>
          <w:szCs w:val="24"/>
        </w:rPr>
        <w:t>1825</w:t>
      </w:r>
      <w:r w:rsidR="00EA5AF2" w:rsidRPr="00EA5AF2">
        <w:rPr>
          <w:rStyle w:val="st"/>
          <w:b w:val="0"/>
          <w:noProof/>
          <w:sz w:val="24"/>
          <w:szCs w:val="24"/>
        </w:rPr>
        <w:t>,</w:t>
      </w:r>
      <w:r w:rsidR="00697AE3" w:rsidRPr="00EA5AF2">
        <w:rPr>
          <w:rStyle w:val="st"/>
          <w:b w:val="0"/>
          <w:sz w:val="24"/>
          <w:szCs w:val="24"/>
        </w:rPr>
        <w:t xml:space="preserve"> he assumed the office of the vice president as the </w:t>
      </w:r>
      <w:r w:rsidR="00A12C88" w:rsidRPr="00EA5AF2">
        <w:rPr>
          <w:rStyle w:val="st"/>
          <w:b w:val="0"/>
          <w:sz w:val="24"/>
          <w:szCs w:val="24"/>
        </w:rPr>
        <w:t>seventh</w:t>
      </w:r>
      <w:r w:rsidR="00EA5AF2">
        <w:rPr>
          <w:rStyle w:val="st"/>
          <w:b w:val="0"/>
          <w:sz w:val="24"/>
          <w:szCs w:val="24"/>
        </w:rPr>
        <w:t xml:space="preserve"> </w:t>
      </w:r>
      <w:r w:rsidR="00EA5AF2">
        <w:rPr>
          <w:noProof/>
          <w:sz w:val="24"/>
          <w:szCs w:val="24"/>
        </w:rPr>
        <w:t>(</w:t>
      </w:r>
      <w:r w:rsidR="00EA5AF2" w:rsidRPr="00AB1BA5">
        <w:rPr>
          <w:sz w:val="24"/>
          <w:szCs w:val="24"/>
        </w:rPr>
        <w:t>Bates, 2015)</w:t>
      </w:r>
      <w:r w:rsidR="00697AE3" w:rsidRPr="00EA5AF2">
        <w:rPr>
          <w:rStyle w:val="st"/>
          <w:b w:val="0"/>
          <w:sz w:val="24"/>
          <w:szCs w:val="24"/>
        </w:rPr>
        <w:t>.</w:t>
      </w:r>
      <w:r w:rsidR="00697AE3" w:rsidRPr="00A12C88">
        <w:rPr>
          <w:rStyle w:val="st"/>
          <w:b w:val="0"/>
          <w:sz w:val="24"/>
          <w:szCs w:val="24"/>
        </w:rPr>
        <w:t xml:space="preserve"> </w:t>
      </w:r>
    </w:p>
    <w:p w14:paraId="6E213247" w14:textId="0A92C336" w:rsidR="00697AE3" w:rsidRPr="00A12C88" w:rsidRDefault="00697AE3" w:rsidP="00686CDD">
      <w:pPr>
        <w:pStyle w:val="Heading1"/>
        <w:rPr>
          <w:b w:val="0"/>
          <w:sz w:val="24"/>
          <w:szCs w:val="24"/>
        </w:rPr>
      </w:pPr>
    </w:p>
    <w:p w14:paraId="3B579402" w14:textId="079C7883" w:rsidR="00697AE3" w:rsidRDefault="00697AE3" w:rsidP="00686CDD">
      <w:pPr>
        <w:pStyle w:val="Heading1"/>
        <w:rPr>
          <w:b w:val="0"/>
          <w:sz w:val="24"/>
          <w:szCs w:val="24"/>
        </w:rPr>
      </w:pPr>
    </w:p>
    <w:p w14:paraId="18C7FDED" w14:textId="4B6539C0" w:rsidR="00EA5AF2" w:rsidRDefault="00EA5AF2" w:rsidP="00686CDD">
      <w:pPr>
        <w:pStyle w:val="Heading1"/>
        <w:rPr>
          <w:b w:val="0"/>
          <w:sz w:val="24"/>
          <w:szCs w:val="24"/>
        </w:rPr>
      </w:pPr>
    </w:p>
    <w:p w14:paraId="05654DA0" w14:textId="1A5FA28F" w:rsidR="00EA5AF2" w:rsidRDefault="00EA5AF2" w:rsidP="00686CDD">
      <w:pPr>
        <w:pStyle w:val="Heading1"/>
        <w:rPr>
          <w:b w:val="0"/>
          <w:sz w:val="24"/>
          <w:szCs w:val="24"/>
        </w:rPr>
      </w:pPr>
    </w:p>
    <w:p w14:paraId="61EBFA99" w14:textId="34F9B7B1" w:rsidR="00EA5AF2" w:rsidRDefault="00EA5AF2" w:rsidP="00686CDD">
      <w:pPr>
        <w:pStyle w:val="Heading1"/>
        <w:rPr>
          <w:b w:val="0"/>
          <w:sz w:val="24"/>
          <w:szCs w:val="24"/>
        </w:rPr>
      </w:pPr>
    </w:p>
    <w:p w14:paraId="6B08E1A8" w14:textId="4EC5DA7F" w:rsidR="00EA5AF2" w:rsidRDefault="00EA5AF2" w:rsidP="00686CDD">
      <w:pPr>
        <w:pStyle w:val="Heading1"/>
        <w:rPr>
          <w:b w:val="0"/>
          <w:sz w:val="24"/>
          <w:szCs w:val="24"/>
        </w:rPr>
      </w:pPr>
    </w:p>
    <w:p w14:paraId="175C2CB4" w14:textId="462BC4D1" w:rsidR="00EA5AF2" w:rsidRDefault="00EA5AF2" w:rsidP="00686CDD">
      <w:pPr>
        <w:pStyle w:val="Heading1"/>
        <w:rPr>
          <w:b w:val="0"/>
          <w:sz w:val="24"/>
          <w:szCs w:val="24"/>
        </w:rPr>
      </w:pPr>
    </w:p>
    <w:p w14:paraId="182A4E16" w14:textId="2A025266" w:rsidR="00EA5AF2" w:rsidRDefault="00EA5AF2" w:rsidP="00686CDD">
      <w:pPr>
        <w:pStyle w:val="Heading1"/>
        <w:rPr>
          <w:b w:val="0"/>
          <w:sz w:val="24"/>
          <w:szCs w:val="24"/>
        </w:rPr>
      </w:pPr>
    </w:p>
    <w:p w14:paraId="361FD392" w14:textId="7E044A92" w:rsidR="00EA5AF2" w:rsidRDefault="00EA5AF2" w:rsidP="00686CDD">
      <w:pPr>
        <w:pStyle w:val="Heading1"/>
        <w:rPr>
          <w:b w:val="0"/>
          <w:sz w:val="24"/>
          <w:szCs w:val="24"/>
        </w:rPr>
      </w:pPr>
    </w:p>
    <w:p w14:paraId="05ADCEA2" w14:textId="77777777" w:rsidR="00EA5AF2" w:rsidRPr="00EA5AF2" w:rsidRDefault="00EA5AF2" w:rsidP="00EA5AF2">
      <w:pPr>
        <w:pStyle w:val="Heading1"/>
        <w:spacing w:line="360" w:lineRule="auto"/>
        <w:rPr>
          <w:b w:val="0"/>
          <w:sz w:val="24"/>
          <w:szCs w:val="24"/>
        </w:rPr>
      </w:pPr>
    </w:p>
    <w:p w14:paraId="0C80C647" w14:textId="47F8C349" w:rsidR="00697AE3" w:rsidRPr="00EA5AF2" w:rsidRDefault="00697AE3" w:rsidP="00EA5AF2">
      <w:pPr>
        <w:pStyle w:val="Heading1"/>
        <w:spacing w:line="360" w:lineRule="auto"/>
        <w:rPr>
          <w:b w:val="0"/>
          <w:sz w:val="24"/>
          <w:szCs w:val="24"/>
        </w:rPr>
      </w:pPr>
      <w:r w:rsidRPr="00EA5AF2">
        <w:rPr>
          <w:b w:val="0"/>
          <w:sz w:val="24"/>
          <w:szCs w:val="24"/>
        </w:rPr>
        <w:t xml:space="preserve">American presidents; </w:t>
      </w:r>
    </w:p>
    <w:p w14:paraId="27DFF257" w14:textId="22E9F895" w:rsidR="00697AE3" w:rsidRPr="00EA5AF2" w:rsidRDefault="00697AE3"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 xml:space="preserve">George </w:t>
      </w:r>
      <w:r w:rsidR="00D900CB" w:rsidRPr="00EA5AF2">
        <w:rPr>
          <w:rFonts w:ascii="Times New Roman" w:hAnsi="Times New Roman" w:cs="Times New Roman"/>
          <w:color w:val="auto"/>
        </w:rPr>
        <w:t>Washington served</w:t>
      </w:r>
      <w:r w:rsidRPr="00EA5AF2">
        <w:rPr>
          <w:rFonts w:ascii="Times New Roman" w:hAnsi="Times New Roman" w:cs="Times New Roman"/>
          <w:color w:val="auto"/>
        </w:rPr>
        <w:t xml:space="preserve"> in the years between 1789–1797 for two terms. </w:t>
      </w:r>
      <w:r w:rsidR="00D900CB" w:rsidRPr="00EA5AF2">
        <w:rPr>
          <w:rFonts w:ascii="Times New Roman" w:hAnsi="Times New Roman" w:cs="Times New Roman"/>
          <w:color w:val="auto"/>
        </w:rPr>
        <w:t>Former 13 colonies through the Treaty of Paris of 1783 after the American Revolutionary War</w:t>
      </w:r>
      <w:r w:rsidR="00EA5AF2" w:rsidRPr="00EA5AF2">
        <w:rPr>
          <w:rFonts w:ascii="Times New Roman" w:hAnsi="Times New Roman" w:cs="Times New Roman"/>
          <w:color w:val="auto"/>
        </w:rPr>
        <w:t xml:space="preserve"> </w:t>
      </w:r>
      <w:sdt>
        <w:sdtPr>
          <w:rPr>
            <w:rFonts w:ascii="Times New Roman" w:hAnsi="Times New Roman" w:cs="Times New Roman"/>
            <w:color w:val="auto"/>
          </w:rPr>
          <w:id w:val="-591090634"/>
          <w:citation/>
        </w:sdtPr>
        <w:sdtEndPr/>
        <w:sdtContent>
          <w:r w:rsidR="00EA5AF2" w:rsidRPr="00EA5AF2">
            <w:rPr>
              <w:rFonts w:ascii="Times New Roman" w:hAnsi="Times New Roman" w:cs="Times New Roman"/>
              <w:color w:val="auto"/>
            </w:rPr>
            <w:fldChar w:fldCharType="begin"/>
          </w:r>
          <w:r w:rsidR="00EA5AF2" w:rsidRPr="00EA5AF2">
            <w:rPr>
              <w:rFonts w:ascii="Times New Roman" w:hAnsi="Times New Roman" w:cs="Times New Roman"/>
              <w:color w:val="auto"/>
            </w:rPr>
            <w:instrText xml:space="preserve"> CITATION Glo06 \l 1033 </w:instrText>
          </w:r>
          <w:r w:rsidR="00EA5AF2" w:rsidRPr="00EA5AF2">
            <w:rPr>
              <w:rFonts w:ascii="Times New Roman" w:hAnsi="Times New Roman" w:cs="Times New Roman"/>
              <w:color w:val="auto"/>
            </w:rPr>
            <w:fldChar w:fldCharType="separate"/>
          </w:r>
          <w:r w:rsidR="00EA5AF2" w:rsidRPr="00EA5AF2">
            <w:rPr>
              <w:rFonts w:ascii="Times New Roman" w:hAnsi="Times New Roman" w:cs="Times New Roman"/>
              <w:noProof/>
              <w:color w:val="auto"/>
            </w:rPr>
            <w:t>(Global Policy Forum, 2006)</w:t>
          </w:r>
          <w:r w:rsidR="00EA5AF2" w:rsidRPr="00EA5AF2">
            <w:rPr>
              <w:rFonts w:ascii="Times New Roman" w:hAnsi="Times New Roman" w:cs="Times New Roman"/>
              <w:color w:val="auto"/>
            </w:rPr>
            <w:fldChar w:fldCharType="end"/>
          </w:r>
        </w:sdtContent>
      </w:sdt>
      <w:r w:rsidR="00EA5AF2" w:rsidRPr="00EA5AF2">
        <w:rPr>
          <w:rFonts w:ascii="Times New Roman" w:hAnsi="Times New Roman" w:cs="Times New Roman"/>
          <w:color w:val="auto"/>
        </w:rPr>
        <w:t>.</w:t>
      </w:r>
    </w:p>
    <w:p w14:paraId="25C3F01E" w14:textId="77777777" w:rsidR="00AD1C2B" w:rsidRPr="00EA5AF2" w:rsidRDefault="00AD1C2B" w:rsidP="00EA5AF2">
      <w:pPr>
        <w:pStyle w:val="Heading3"/>
        <w:spacing w:line="360" w:lineRule="auto"/>
        <w:rPr>
          <w:rFonts w:ascii="Times New Roman" w:hAnsi="Times New Roman" w:cs="Times New Roman"/>
          <w:color w:val="auto"/>
        </w:rPr>
      </w:pPr>
    </w:p>
    <w:p w14:paraId="7E9C7A8F" w14:textId="77777777" w:rsidR="00D900C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 xml:space="preserve">John Adams </w:t>
      </w:r>
      <w:r w:rsidR="00D900CB" w:rsidRPr="00EA5AF2">
        <w:rPr>
          <w:rFonts w:ascii="Times New Roman" w:hAnsi="Times New Roman" w:cs="Times New Roman"/>
          <w:color w:val="auto"/>
        </w:rPr>
        <w:t>served</w:t>
      </w:r>
      <w:r w:rsidRPr="00EA5AF2">
        <w:rPr>
          <w:rFonts w:ascii="Times New Roman" w:hAnsi="Times New Roman" w:cs="Times New Roman"/>
          <w:color w:val="auto"/>
        </w:rPr>
        <w:t xml:space="preserve"> through 1797–1801 and was a federalist</w:t>
      </w:r>
    </w:p>
    <w:p w14:paraId="5C8B7527" w14:textId="0EEB9414"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color w:val="auto"/>
        </w:rPr>
        <w:t xml:space="preserve"> </w:t>
      </w:r>
    </w:p>
    <w:p w14:paraId="1F99C623" w14:textId="5416C219"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Thomas Jefferson was a Democratic-Republican and served in 1801–1809</w:t>
      </w:r>
    </w:p>
    <w:p w14:paraId="0821268E" w14:textId="3D79DEFE" w:rsidR="00D900CB" w:rsidRPr="00EA5AF2" w:rsidRDefault="00D900CB"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Louisiana Purchase purchased from France</w:t>
      </w:r>
      <w:r w:rsidR="00EA5AF2" w:rsidRPr="00EA5AF2">
        <w:rPr>
          <w:rFonts w:ascii="Times New Roman" w:hAnsi="Times New Roman" w:cs="Times New Roman"/>
          <w:sz w:val="24"/>
          <w:szCs w:val="24"/>
        </w:rPr>
        <w:t xml:space="preserve"> </w:t>
      </w:r>
      <w:sdt>
        <w:sdtPr>
          <w:rPr>
            <w:rFonts w:ascii="Times New Roman" w:hAnsi="Times New Roman" w:cs="Times New Roman"/>
            <w:sz w:val="24"/>
            <w:szCs w:val="24"/>
          </w:rPr>
          <w:id w:val="-1357121877"/>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Pr="00EA5AF2">
        <w:rPr>
          <w:rFonts w:ascii="Times New Roman" w:hAnsi="Times New Roman" w:cs="Times New Roman"/>
          <w:sz w:val="24"/>
          <w:szCs w:val="24"/>
        </w:rPr>
        <w:t>.</w:t>
      </w:r>
    </w:p>
    <w:p w14:paraId="0AEE4C1E" w14:textId="4FB3FEFE"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James Madison was a Democratic-Republican and a term 1809–1817</w:t>
      </w:r>
    </w:p>
    <w:p w14:paraId="239715B3" w14:textId="0D745CFA"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James Monroe</w:t>
      </w:r>
      <w:r w:rsidRPr="00EA5AF2">
        <w:rPr>
          <w:rFonts w:ascii="Times New Roman" w:hAnsi="Times New Roman" w:cs="Times New Roman"/>
          <w:color w:val="auto"/>
        </w:rPr>
        <w:br/>
      </w:r>
      <w:r w:rsidRPr="00EA5AF2">
        <w:rPr>
          <w:rFonts w:ascii="Times New Roman" w:hAnsi="Times New Roman" w:cs="Times New Roman"/>
          <w:bCs/>
          <w:color w:val="auto"/>
        </w:rPr>
        <w:t>Party:</w:t>
      </w:r>
      <w:r w:rsidRPr="00EA5AF2">
        <w:rPr>
          <w:rFonts w:ascii="Times New Roman" w:hAnsi="Times New Roman" w:cs="Times New Roman"/>
          <w:color w:val="auto"/>
        </w:rPr>
        <w:t> Democratic-Republican</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1817–1825</w:t>
      </w:r>
    </w:p>
    <w:p w14:paraId="441FA0C9" w14:textId="43C1D1D5" w:rsidR="00D900CB" w:rsidRPr="00EA5AF2" w:rsidRDefault="00D900CB"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 xml:space="preserve">Florida Purchased from Spain assumed claims under </w:t>
      </w:r>
      <w:r w:rsidR="00EA5AF2" w:rsidRPr="00EA5AF2">
        <w:rPr>
          <w:rFonts w:ascii="Times New Roman" w:hAnsi="Times New Roman" w:cs="Times New Roman"/>
          <w:sz w:val="24"/>
          <w:szCs w:val="24"/>
        </w:rPr>
        <w:t xml:space="preserve">the </w:t>
      </w:r>
      <w:r w:rsidRPr="00EA5AF2">
        <w:rPr>
          <w:rFonts w:ascii="Times New Roman" w:hAnsi="Times New Roman" w:cs="Times New Roman"/>
          <w:noProof/>
          <w:sz w:val="24"/>
          <w:szCs w:val="24"/>
        </w:rPr>
        <w:t>Adams-Onís</w:t>
      </w:r>
      <w:r w:rsidRPr="00EA5AF2">
        <w:rPr>
          <w:rFonts w:ascii="Times New Roman" w:hAnsi="Times New Roman" w:cs="Times New Roman"/>
          <w:sz w:val="24"/>
          <w:szCs w:val="24"/>
        </w:rPr>
        <w:t xml:space="preserve"> Treaty</w:t>
      </w:r>
      <w:r w:rsidR="00EA5AF2" w:rsidRPr="00EA5AF2">
        <w:rPr>
          <w:rFonts w:ascii="Times New Roman" w:hAnsi="Times New Roman" w:cs="Times New Roman"/>
          <w:sz w:val="24"/>
          <w:szCs w:val="24"/>
        </w:rPr>
        <w:t xml:space="preserve"> </w:t>
      </w:r>
      <w:sdt>
        <w:sdtPr>
          <w:rPr>
            <w:rFonts w:ascii="Times New Roman" w:hAnsi="Times New Roman" w:cs="Times New Roman"/>
            <w:sz w:val="24"/>
            <w:szCs w:val="24"/>
          </w:rPr>
          <w:id w:val="249156552"/>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00EA5AF2" w:rsidRPr="00EA5AF2">
        <w:rPr>
          <w:rFonts w:ascii="Times New Roman" w:hAnsi="Times New Roman" w:cs="Times New Roman"/>
          <w:sz w:val="24"/>
          <w:szCs w:val="24"/>
        </w:rPr>
        <w:t>.</w:t>
      </w:r>
    </w:p>
    <w:p w14:paraId="5116D33A" w14:textId="5E23279D"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John Quincy Adams</w:t>
      </w:r>
      <w:r w:rsidRPr="00EA5AF2">
        <w:rPr>
          <w:rFonts w:ascii="Times New Roman" w:hAnsi="Times New Roman" w:cs="Times New Roman"/>
          <w:color w:val="auto"/>
        </w:rPr>
        <w:br/>
      </w:r>
      <w:r w:rsidRPr="00EA5AF2">
        <w:rPr>
          <w:rFonts w:ascii="Times New Roman" w:hAnsi="Times New Roman" w:cs="Times New Roman"/>
          <w:bCs/>
          <w:color w:val="auto"/>
        </w:rPr>
        <w:t>Party:</w:t>
      </w:r>
      <w:r w:rsidRPr="00EA5AF2">
        <w:rPr>
          <w:rFonts w:ascii="Times New Roman" w:hAnsi="Times New Roman" w:cs="Times New Roman"/>
          <w:color w:val="auto"/>
        </w:rPr>
        <w:t> Democratic-Republican</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1825–1829</w:t>
      </w:r>
    </w:p>
    <w:p w14:paraId="05B38B21" w14:textId="77777777" w:rsidR="00D900CB" w:rsidRPr="00EA5AF2" w:rsidRDefault="00D900CB" w:rsidP="00EA5AF2">
      <w:pPr>
        <w:spacing w:line="360" w:lineRule="auto"/>
        <w:rPr>
          <w:rFonts w:ascii="Times New Roman" w:hAnsi="Times New Roman" w:cs="Times New Roman"/>
          <w:sz w:val="24"/>
          <w:szCs w:val="24"/>
        </w:rPr>
      </w:pPr>
    </w:p>
    <w:p w14:paraId="6543C631" w14:textId="53ED2357"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Andrew Jackson</w:t>
      </w:r>
      <w:r w:rsidRPr="00EA5AF2">
        <w:rPr>
          <w:rFonts w:ascii="Times New Roman" w:hAnsi="Times New Roman" w:cs="Times New Roman"/>
          <w:color w:val="auto"/>
        </w:rPr>
        <w:br/>
      </w:r>
      <w:r w:rsidRPr="00EA5AF2">
        <w:rPr>
          <w:rFonts w:ascii="Times New Roman" w:hAnsi="Times New Roman" w:cs="Times New Roman"/>
          <w:bCs/>
          <w:color w:val="auto"/>
        </w:rPr>
        <w:t>Party:</w:t>
      </w:r>
      <w:r w:rsidRPr="00EA5AF2">
        <w:rPr>
          <w:rFonts w:ascii="Times New Roman" w:hAnsi="Times New Roman" w:cs="Times New Roman"/>
          <w:color w:val="auto"/>
        </w:rPr>
        <w:t> Democratic</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1829–1837</w:t>
      </w:r>
    </w:p>
    <w:p w14:paraId="4B719CD8" w14:textId="77777777" w:rsidR="00D900CB" w:rsidRPr="00EA5AF2" w:rsidRDefault="00D900CB" w:rsidP="00EA5AF2">
      <w:pPr>
        <w:spacing w:line="360" w:lineRule="auto"/>
        <w:rPr>
          <w:rFonts w:ascii="Times New Roman" w:hAnsi="Times New Roman" w:cs="Times New Roman"/>
          <w:sz w:val="24"/>
          <w:szCs w:val="24"/>
        </w:rPr>
      </w:pPr>
    </w:p>
    <w:p w14:paraId="104CE20F" w14:textId="77777777"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lastRenderedPageBreak/>
        <w:t>Martin Van Buren</w:t>
      </w:r>
    </w:p>
    <w:p w14:paraId="61F23342" w14:textId="609AD4F2"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bCs/>
          <w:color w:val="auto"/>
        </w:rPr>
        <w:t xml:space="preserve">Party: </w:t>
      </w:r>
      <w:r w:rsidRPr="00EA5AF2">
        <w:rPr>
          <w:rFonts w:ascii="Times New Roman" w:hAnsi="Times New Roman" w:cs="Times New Roman"/>
          <w:color w:val="auto"/>
        </w:rPr>
        <w:t>Democrat</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1837–1841</w:t>
      </w:r>
    </w:p>
    <w:p w14:paraId="2EE836E2" w14:textId="77777777" w:rsidR="00D900CB" w:rsidRPr="00EA5AF2" w:rsidRDefault="00D900CB" w:rsidP="00EA5AF2">
      <w:pPr>
        <w:spacing w:line="360" w:lineRule="auto"/>
        <w:rPr>
          <w:rFonts w:ascii="Times New Roman" w:hAnsi="Times New Roman" w:cs="Times New Roman"/>
          <w:sz w:val="24"/>
          <w:szCs w:val="24"/>
        </w:rPr>
      </w:pPr>
    </w:p>
    <w:p w14:paraId="0E65CBFF" w14:textId="587974BE"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William Henry Harrison</w:t>
      </w:r>
      <w:r w:rsidRPr="00EA5AF2">
        <w:rPr>
          <w:rFonts w:ascii="Times New Roman" w:hAnsi="Times New Roman" w:cs="Times New Roman"/>
          <w:color w:val="auto"/>
        </w:rPr>
        <w:br/>
      </w:r>
      <w:r w:rsidRPr="00EA5AF2">
        <w:rPr>
          <w:rFonts w:ascii="Times New Roman" w:hAnsi="Times New Roman" w:cs="Times New Roman"/>
          <w:bCs/>
          <w:color w:val="auto"/>
        </w:rPr>
        <w:t>Party:</w:t>
      </w:r>
      <w:r w:rsidRPr="00EA5AF2">
        <w:rPr>
          <w:rFonts w:ascii="Times New Roman" w:hAnsi="Times New Roman" w:cs="Times New Roman"/>
          <w:color w:val="auto"/>
        </w:rPr>
        <w:t> Whig</w:t>
      </w:r>
    </w:p>
    <w:p w14:paraId="46807284" w14:textId="690FAADE" w:rsidR="00AD1C2B" w:rsidRPr="00EA5AF2" w:rsidRDefault="00AD1C2B" w:rsidP="00EA5AF2">
      <w:pPr>
        <w:spacing w:line="360" w:lineRule="auto"/>
        <w:ind w:firstLine="720"/>
        <w:rPr>
          <w:rFonts w:ascii="Times New Roman" w:hAnsi="Times New Roman" w:cs="Times New Roman"/>
          <w:sz w:val="24"/>
          <w:szCs w:val="24"/>
        </w:rPr>
      </w:pPr>
      <w:r w:rsidRPr="00EA5AF2">
        <w:rPr>
          <w:rFonts w:ascii="Times New Roman" w:hAnsi="Times New Roman" w:cs="Times New Roman"/>
          <w:bCs/>
          <w:sz w:val="24"/>
          <w:szCs w:val="24"/>
        </w:rPr>
        <w:t xml:space="preserve">Term: </w:t>
      </w:r>
      <w:r w:rsidRPr="00EA5AF2">
        <w:rPr>
          <w:rFonts w:ascii="Times New Roman" w:hAnsi="Times New Roman" w:cs="Times New Roman"/>
          <w:sz w:val="24"/>
          <w:szCs w:val="24"/>
        </w:rPr>
        <w:t>1841</w:t>
      </w:r>
    </w:p>
    <w:p w14:paraId="0A88CFC8" w14:textId="77777777"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John Tyler</w:t>
      </w:r>
    </w:p>
    <w:p w14:paraId="2DCF08E7" w14:textId="1D8E5651"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bCs/>
          <w:color w:val="auto"/>
        </w:rPr>
        <w:t>Party:</w:t>
      </w:r>
      <w:r w:rsidRPr="00EA5AF2">
        <w:rPr>
          <w:rFonts w:ascii="Times New Roman" w:hAnsi="Times New Roman" w:cs="Times New Roman"/>
          <w:color w:val="auto"/>
        </w:rPr>
        <w:t> Whig</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1841–1845</w:t>
      </w:r>
    </w:p>
    <w:p w14:paraId="78922F93" w14:textId="079EDC5D" w:rsidR="00D900CB" w:rsidRPr="00EA5AF2" w:rsidRDefault="00D900CB"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 xml:space="preserve">Texas acquired through Annexation of </w:t>
      </w:r>
      <w:r w:rsidR="00EA5AF2" w:rsidRPr="00EA5AF2">
        <w:rPr>
          <w:rFonts w:ascii="Times New Roman" w:hAnsi="Times New Roman" w:cs="Times New Roman"/>
          <w:sz w:val="24"/>
          <w:szCs w:val="24"/>
        </w:rPr>
        <w:t xml:space="preserve">the </w:t>
      </w:r>
      <w:r w:rsidRPr="00EA5AF2">
        <w:rPr>
          <w:rFonts w:ascii="Times New Roman" w:hAnsi="Times New Roman" w:cs="Times New Roman"/>
          <w:noProof/>
          <w:sz w:val="24"/>
          <w:szCs w:val="24"/>
        </w:rPr>
        <w:t>independent</w:t>
      </w:r>
      <w:r w:rsidRPr="00EA5AF2">
        <w:rPr>
          <w:rFonts w:ascii="Times New Roman" w:hAnsi="Times New Roman" w:cs="Times New Roman"/>
          <w:sz w:val="24"/>
          <w:szCs w:val="24"/>
        </w:rPr>
        <w:t xml:space="preserve"> republic</w:t>
      </w:r>
      <w:r w:rsidR="00EA5AF2" w:rsidRPr="00EA5AF2">
        <w:rPr>
          <w:rFonts w:ascii="Times New Roman" w:hAnsi="Times New Roman" w:cs="Times New Roman"/>
          <w:sz w:val="24"/>
          <w:szCs w:val="24"/>
        </w:rPr>
        <w:t xml:space="preserve"> </w:t>
      </w:r>
      <w:sdt>
        <w:sdtPr>
          <w:rPr>
            <w:rFonts w:ascii="Times New Roman" w:hAnsi="Times New Roman" w:cs="Times New Roman"/>
            <w:sz w:val="24"/>
            <w:szCs w:val="24"/>
          </w:rPr>
          <w:id w:val="-1931036454"/>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00EA5AF2" w:rsidRPr="00EA5AF2">
        <w:rPr>
          <w:rFonts w:ascii="Times New Roman" w:hAnsi="Times New Roman" w:cs="Times New Roman"/>
          <w:sz w:val="24"/>
          <w:szCs w:val="24"/>
        </w:rPr>
        <w:t>.</w:t>
      </w:r>
    </w:p>
    <w:p w14:paraId="1FB00862" w14:textId="47875557"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James K. Polk</w:t>
      </w:r>
    </w:p>
    <w:p w14:paraId="44FD7933" w14:textId="612DEDDB"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bCs/>
          <w:color w:val="auto"/>
        </w:rPr>
        <w:t>Party:</w:t>
      </w:r>
      <w:r w:rsidRPr="00EA5AF2">
        <w:rPr>
          <w:rFonts w:ascii="Times New Roman" w:hAnsi="Times New Roman" w:cs="Times New Roman"/>
          <w:color w:val="auto"/>
        </w:rPr>
        <w:t> Democratic</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1845–1849</w:t>
      </w:r>
    </w:p>
    <w:p w14:paraId="3A0ACD8A" w14:textId="415D1109" w:rsidR="00D900CB" w:rsidRPr="00EA5AF2" w:rsidRDefault="00D900CB"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 xml:space="preserve">Mexican Cession purchased from </w:t>
      </w:r>
      <w:r w:rsidR="00A12C88" w:rsidRPr="00EA5AF2">
        <w:rPr>
          <w:rFonts w:ascii="Times New Roman" w:hAnsi="Times New Roman" w:cs="Times New Roman"/>
          <w:sz w:val="24"/>
          <w:szCs w:val="24"/>
        </w:rPr>
        <w:t xml:space="preserve">Mexico following </w:t>
      </w:r>
      <w:r w:rsidR="00EA5AF2" w:rsidRPr="00EA5AF2">
        <w:rPr>
          <w:rFonts w:ascii="Times New Roman" w:hAnsi="Times New Roman" w:cs="Times New Roman"/>
          <w:sz w:val="24"/>
          <w:szCs w:val="24"/>
        </w:rPr>
        <w:t xml:space="preserve">the </w:t>
      </w:r>
      <w:r w:rsidR="00A12C88" w:rsidRPr="00EA5AF2">
        <w:rPr>
          <w:rFonts w:ascii="Times New Roman" w:hAnsi="Times New Roman" w:cs="Times New Roman"/>
          <w:noProof/>
          <w:sz w:val="24"/>
          <w:szCs w:val="24"/>
        </w:rPr>
        <w:t>American-Mexican</w:t>
      </w:r>
      <w:r w:rsidR="00A12C88" w:rsidRPr="00EA5AF2">
        <w:rPr>
          <w:rFonts w:ascii="Times New Roman" w:hAnsi="Times New Roman" w:cs="Times New Roman"/>
          <w:sz w:val="24"/>
          <w:szCs w:val="24"/>
        </w:rPr>
        <w:t xml:space="preserve"> War</w:t>
      </w:r>
      <w:r w:rsidR="00EA5AF2" w:rsidRPr="00EA5AF2">
        <w:rPr>
          <w:rFonts w:ascii="Times New Roman" w:hAnsi="Times New Roman" w:cs="Times New Roman"/>
          <w:sz w:val="24"/>
          <w:szCs w:val="24"/>
        </w:rPr>
        <w:t xml:space="preserve"> </w:t>
      </w:r>
      <w:sdt>
        <w:sdtPr>
          <w:rPr>
            <w:rFonts w:ascii="Times New Roman" w:hAnsi="Times New Roman" w:cs="Times New Roman"/>
            <w:sz w:val="24"/>
            <w:szCs w:val="24"/>
          </w:rPr>
          <w:id w:val="-447090119"/>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00EA5AF2" w:rsidRPr="00EA5AF2">
        <w:rPr>
          <w:rFonts w:ascii="Times New Roman" w:hAnsi="Times New Roman" w:cs="Times New Roman"/>
          <w:sz w:val="24"/>
          <w:szCs w:val="24"/>
        </w:rPr>
        <w:t>.</w:t>
      </w:r>
    </w:p>
    <w:p w14:paraId="4338C565" w14:textId="77777777"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Zachary Taylor</w:t>
      </w:r>
    </w:p>
    <w:p w14:paraId="12210751" w14:textId="73F99C23"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bCs/>
          <w:color w:val="auto"/>
        </w:rPr>
        <w:t>Party:</w:t>
      </w:r>
      <w:r w:rsidRPr="00EA5AF2">
        <w:rPr>
          <w:rFonts w:ascii="Times New Roman" w:hAnsi="Times New Roman" w:cs="Times New Roman"/>
          <w:color w:val="auto"/>
        </w:rPr>
        <w:t> Whig</w:t>
      </w:r>
    </w:p>
    <w:p w14:paraId="49E7F2DC" w14:textId="7CA99D18" w:rsidR="00AD1C2B" w:rsidRPr="00EA5AF2" w:rsidRDefault="00AD1C2B" w:rsidP="00EA5AF2">
      <w:pPr>
        <w:spacing w:line="360" w:lineRule="auto"/>
        <w:ind w:left="720"/>
        <w:rPr>
          <w:rFonts w:ascii="Times New Roman" w:hAnsi="Times New Roman" w:cs="Times New Roman"/>
          <w:sz w:val="24"/>
          <w:szCs w:val="24"/>
        </w:rPr>
      </w:pPr>
      <w:r w:rsidRPr="00EA5AF2">
        <w:rPr>
          <w:rFonts w:ascii="Times New Roman" w:hAnsi="Times New Roman" w:cs="Times New Roman"/>
          <w:bCs/>
          <w:sz w:val="24"/>
          <w:szCs w:val="24"/>
        </w:rPr>
        <w:t xml:space="preserve">Term: </w:t>
      </w:r>
      <w:r w:rsidRPr="00EA5AF2">
        <w:rPr>
          <w:rFonts w:ascii="Times New Roman" w:hAnsi="Times New Roman" w:cs="Times New Roman"/>
          <w:sz w:val="24"/>
          <w:szCs w:val="24"/>
        </w:rPr>
        <w:t>1849–1850</w:t>
      </w:r>
    </w:p>
    <w:p w14:paraId="11FC9FAD" w14:textId="77777777" w:rsidR="00A12C88" w:rsidRPr="00EA5AF2" w:rsidRDefault="00A12C88" w:rsidP="00EA5AF2">
      <w:pPr>
        <w:spacing w:line="360" w:lineRule="auto"/>
        <w:ind w:left="720"/>
        <w:rPr>
          <w:rFonts w:ascii="Times New Roman" w:hAnsi="Times New Roman" w:cs="Times New Roman"/>
          <w:sz w:val="24"/>
          <w:szCs w:val="24"/>
        </w:rPr>
      </w:pPr>
    </w:p>
    <w:p w14:paraId="01125CD2" w14:textId="2386705D"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Millard Fillmore</w:t>
      </w:r>
      <w:r w:rsidRPr="00EA5AF2">
        <w:rPr>
          <w:rFonts w:ascii="Times New Roman" w:hAnsi="Times New Roman" w:cs="Times New Roman"/>
          <w:color w:val="auto"/>
        </w:rPr>
        <w:br/>
      </w:r>
      <w:r w:rsidRPr="00EA5AF2">
        <w:rPr>
          <w:rFonts w:ascii="Times New Roman" w:hAnsi="Times New Roman" w:cs="Times New Roman"/>
          <w:bCs/>
          <w:color w:val="auto"/>
        </w:rPr>
        <w:t>Party:</w:t>
      </w:r>
      <w:r w:rsidRPr="00EA5AF2">
        <w:rPr>
          <w:rFonts w:ascii="Times New Roman" w:hAnsi="Times New Roman" w:cs="Times New Roman"/>
          <w:color w:val="auto"/>
        </w:rPr>
        <w:t> Whig</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1850–1853</w:t>
      </w:r>
    </w:p>
    <w:p w14:paraId="77916252" w14:textId="6EFF55E7" w:rsidR="00A12C88" w:rsidRPr="00EA5AF2" w:rsidRDefault="00A12C88" w:rsidP="00EA5AF2">
      <w:pPr>
        <w:spacing w:line="360" w:lineRule="auto"/>
        <w:rPr>
          <w:rFonts w:ascii="Times New Roman" w:hAnsi="Times New Roman" w:cs="Times New Roman"/>
          <w:sz w:val="24"/>
          <w:szCs w:val="24"/>
        </w:rPr>
      </w:pPr>
      <w:r w:rsidRPr="00A12C88">
        <w:rPr>
          <w:rFonts w:ascii="Times New Roman" w:eastAsia="Times New Roman" w:hAnsi="Times New Roman" w:cs="Times New Roman"/>
          <w:sz w:val="24"/>
          <w:szCs w:val="24"/>
        </w:rPr>
        <w:t>Gadsden Purchase</w:t>
      </w:r>
      <w:r w:rsidRPr="00EA5AF2">
        <w:rPr>
          <w:rFonts w:ascii="Times New Roman" w:eastAsia="Times New Roman" w:hAnsi="Times New Roman" w:cs="Times New Roman"/>
          <w:sz w:val="24"/>
          <w:szCs w:val="24"/>
        </w:rPr>
        <w:t xml:space="preserve"> </w:t>
      </w:r>
      <w:r w:rsidRPr="00A12C88">
        <w:rPr>
          <w:rFonts w:ascii="Times New Roman" w:eastAsia="Times New Roman" w:hAnsi="Times New Roman" w:cs="Times New Roman"/>
          <w:sz w:val="24"/>
          <w:szCs w:val="24"/>
        </w:rPr>
        <w:t>Purchased from Mexico</w:t>
      </w:r>
      <w:r w:rsidR="00EA5AF2" w:rsidRPr="00EA5AF2">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84063105"/>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00EA5AF2" w:rsidRPr="00EA5AF2">
        <w:rPr>
          <w:rFonts w:ascii="Times New Roman" w:hAnsi="Times New Roman" w:cs="Times New Roman"/>
          <w:sz w:val="24"/>
          <w:szCs w:val="24"/>
        </w:rPr>
        <w:t>.</w:t>
      </w:r>
    </w:p>
    <w:p w14:paraId="70B150E1" w14:textId="2B6FBC65"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lastRenderedPageBreak/>
        <w:t>Franklin Pierce</w:t>
      </w:r>
      <w:r w:rsidRPr="00EA5AF2">
        <w:rPr>
          <w:rFonts w:ascii="Times New Roman" w:hAnsi="Times New Roman" w:cs="Times New Roman"/>
          <w:color w:val="auto"/>
        </w:rPr>
        <w:br/>
      </w:r>
      <w:r w:rsidRPr="00EA5AF2">
        <w:rPr>
          <w:rFonts w:ascii="Times New Roman" w:hAnsi="Times New Roman" w:cs="Times New Roman"/>
          <w:bCs/>
          <w:color w:val="auto"/>
        </w:rPr>
        <w:t>Party:</w:t>
      </w:r>
      <w:r w:rsidRPr="00EA5AF2">
        <w:rPr>
          <w:rFonts w:ascii="Times New Roman" w:hAnsi="Times New Roman" w:cs="Times New Roman"/>
          <w:color w:val="auto"/>
        </w:rPr>
        <w:t> Democratic</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1853–1857</w:t>
      </w:r>
    </w:p>
    <w:p w14:paraId="789B2DEE" w14:textId="6E12A90E" w:rsidR="00A12C88" w:rsidRPr="00EA5AF2" w:rsidRDefault="00A12C88"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 xml:space="preserve">Baker Island, Navassa Island and Howland Island acquired under </w:t>
      </w:r>
      <w:r w:rsidR="00EA5AF2" w:rsidRPr="00EA5AF2">
        <w:rPr>
          <w:rFonts w:ascii="Times New Roman" w:hAnsi="Times New Roman" w:cs="Times New Roman"/>
          <w:sz w:val="24"/>
          <w:szCs w:val="24"/>
        </w:rPr>
        <w:t xml:space="preserve">the </w:t>
      </w:r>
      <w:r w:rsidRPr="00EA5AF2">
        <w:rPr>
          <w:rFonts w:ascii="Times New Roman" w:hAnsi="Times New Roman" w:cs="Times New Roman"/>
          <w:noProof/>
          <w:sz w:val="24"/>
          <w:szCs w:val="24"/>
        </w:rPr>
        <w:t>Guano</w:t>
      </w:r>
      <w:r w:rsidRPr="00EA5AF2">
        <w:rPr>
          <w:rFonts w:ascii="Times New Roman" w:hAnsi="Times New Roman" w:cs="Times New Roman"/>
          <w:sz w:val="24"/>
          <w:szCs w:val="24"/>
        </w:rPr>
        <w:t xml:space="preserve"> Act of 1856</w:t>
      </w:r>
      <w:r w:rsidR="00EA5AF2" w:rsidRPr="00EA5AF2">
        <w:rPr>
          <w:rFonts w:ascii="Times New Roman" w:hAnsi="Times New Roman" w:cs="Times New Roman"/>
          <w:sz w:val="24"/>
          <w:szCs w:val="24"/>
        </w:rPr>
        <w:t xml:space="preserve"> </w:t>
      </w:r>
      <w:sdt>
        <w:sdtPr>
          <w:rPr>
            <w:rFonts w:ascii="Times New Roman" w:hAnsi="Times New Roman" w:cs="Times New Roman"/>
            <w:sz w:val="24"/>
            <w:szCs w:val="24"/>
          </w:rPr>
          <w:id w:val="1558668622"/>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00EA5AF2" w:rsidRPr="00EA5AF2">
        <w:rPr>
          <w:rFonts w:ascii="Times New Roman" w:hAnsi="Times New Roman" w:cs="Times New Roman"/>
          <w:sz w:val="24"/>
          <w:szCs w:val="24"/>
        </w:rPr>
        <w:t>.</w:t>
      </w:r>
    </w:p>
    <w:p w14:paraId="015EE8CE" w14:textId="77777777" w:rsidR="00AD1C2B" w:rsidRPr="00EA5AF2" w:rsidRDefault="00AD1C2B" w:rsidP="00EA5AF2">
      <w:pPr>
        <w:pStyle w:val="Heading3"/>
        <w:numPr>
          <w:ilvl w:val="0"/>
          <w:numId w:val="2"/>
        </w:numPr>
        <w:spacing w:line="360" w:lineRule="auto"/>
        <w:rPr>
          <w:rFonts w:ascii="Times New Roman" w:hAnsi="Times New Roman" w:cs="Times New Roman"/>
          <w:color w:val="auto"/>
        </w:rPr>
      </w:pPr>
      <w:r w:rsidRPr="00EA5AF2">
        <w:rPr>
          <w:rFonts w:ascii="Times New Roman" w:hAnsi="Times New Roman" w:cs="Times New Roman"/>
          <w:color w:val="auto"/>
        </w:rPr>
        <w:t>James Buchanan</w:t>
      </w:r>
    </w:p>
    <w:p w14:paraId="1CB2243A" w14:textId="7E3EC6A5"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bCs/>
          <w:color w:val="auto"/>
        </w:rPr>
        <w:t>Party:</w:t>
      </w:r>
      <w:r w:rsidRPr="00EA5AF2">
        <w:rPr>
          <w:rFonts w:ascii="Times New Roman" w:hAnsi="Times New Roman" w:cs="Times New Roman"/>
          <w:color w:val="auto"/>
        </w:rPr>
        <w:t> Democratic</w:t>
      </w:r>
      <w:r w:rsidRPr="00EA5AF2">
        <w:rPr>
          <w:rFonts w:ascii="Times New Roman" w:hAnsi="Times New Roman" w:cs="Times New Roman"/>
          <w:color w:val="auto"/>
        </w:rPr>
        <w:br/>
      </w:r>
      <w:r w:rsidRPr="00EA5AF2">
        <w:rPr>
          <w:rFonts w:ascii="Times New Roman" w:hAnsi="Times New Roman" w:cs="Times New Roman"/>
          <w:bCs/>
          <w:color w:val="auto"/>
        </w:rPr>
        <w:t xml:space="preserve">Term: </w:t>
      </w:r>
      <w:r w:rsidRPr="00EA5AF2">
        <w:rPr>
          <w:rFonts w:ascii="Times New Roman" w:hAnsi="Times New Roman" w:cs="Times New Roman"/>
          <w:color w:val="auto"/>
        </w:rPr>
        <w:t>1857–1861</w:t>
      </w:r>
    </w:p>
    <w:p w14:paraId="4957B3C2" w14:textId="25956560" w:rsidR="00A12C88" w:rsidRPr="00EA5AF2" w:rsidRDefault="00A12C88"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Jarvis Island under Guano Act of 1856</w:t>
      </w:r>
    </w:p>
    <w:p w14:paraId="0C9CF52E" w14:textId="4F05C4D0" w:rsidR="00A12C88" w:rsidRPr="00EA5AF2" w:rsidRDefault="00A12C88" w:rsidP="00EA5AF2">
      <w:pPr>
        <w:spacing w:line="360" w:lineRule="auto"/>
        <w:rPr>
          <w:rFonts w:ascii="Times New Roman" w:hAnsi="Times New Roman" w:cs="Times New Roman"/>
          <w:sz w:val="24"/>
          <w:szCs w:val="24"/>
        </w:rPr>
      </w:pPr>
      <w:r w:rsidRPr="00EA5AF2">
        <w:rPr>
          <w:rFonts w:ascii="Times New Roman" w:hAnsi="Times New Roman" w:cs="Times New Roman"/>
          <w:sz w:val="24"/>
          <w:szCs w:val="24"/>
        </w:rPr>
        <w:t xml:space="preserve">Johnston Atoll under </w:t>
      </w:r>
      <w:r w:rsidR="00EA5AF2" w:rsidRPr="00EA5AF2">
        <w:rPr>
          <w:rFonts w:ascii="Times New Roman" w:hAnsi="Times New Roman" w:cs="Times New Roman"/>
          <w:sz w:val="24"/>
          <w:szCs w:val="24"/>
        </w:rPr>
        <w:t xml:space="preserve">the </w:t>
      </w:r>
      <w:r w:rsidRPr="00EA5AF2">
        <w:rPr>
          <w:rFonts w:ascii="Times New Roman" w:hAnsi="Times New Roman" w:cs="Times New Roman"/>
          <w:noProof/>
          <w:sz w:val="24"/>
          <w:szCs w:val="24"/>
        </w:rPr>
        <w:t>Guano</w:t>
      </w:r>
      <w:r w:rsidRPr="00EA5AF2">
        <w:rPr>
          <w:rFonts w:ascii="Times New Roman" w:hAnsi="Times New Roman" w:cs="Times New Roman"/>
          <w:sz w:val="24"/>
          <w:szCs w:val="24"/>
        </w:rPr>
        <w:t xml:space="preserve"> Act of 1856</w:t>
      </w:r>
      <w:r w:rsidR="00EA5AF2" w:rsidRPr="00EA5AF2">
        <w:rPr>
          <w:rFonts w:ascii="Times New Roman" w:hAnsi="Times New Roman" w:cs="Times New Roman"/>
          <w:sz w:val="24"/>
          <w:szCs w:val="24"/>
        </w:rPr>
        <w:t xml:space="preserve"> </w:t>
      </w:r>
      <w:sdt>
        <w:sdtPr>
          <w:rPr>
            <w:rFonts w:ascii="Times New Roman" w:hAnsi="Times New Roman" w:cs="Times New Roman"/>
            <w:sz w:val="24"/>
            <w:szCs w:val="24"/>
          </w:rPr>
          <w:id w:val="990218406"/>
          <w:citation/>
        </w:sdtPr>
        <w:sdtEndPr/>
        <w:sdtContent>
          <w:r w:rsidR="00EA5AF2" w:rsidRPr="00EA5AF2">
            <w:rPr>
              <w:rFonts w:ascii="Times New Roman" w:hAnsi="Times New Roman" w:cs="Times New Roman"/>
              <w:sz w:val="24"/>
              <w:szCs w:val="24"/>
            </w:rPr>
            <w:fldChar w:fldCharType="begin"/>
          </w:r>
          <w:r w:rsidR="00EA5AF2" w:rsidRPr="00EA5AF2">
            <w:rPr>
              <w:rFonts w:ascii="Times New Roman" w:hAnsi="Times New Roman" w:cs="Times New Roman"/>
              <w:sz w:val="24"/>
              <w:szCs w:val="24"/>
            </w:rPr>
            <w:instrText xml:space="preserve"> CITATION Glo06 \l 1033 </w:instrText>
          </w:r>
          <w:r w:rsidR="00EA5AF2" w:rsidRPr="00EA5AF2">
            <w:rPr>
              <w:rFonts w:ascii="Times New Roman" w:hAnsi="Times New Roman" w:cs="Times New Roman"/>
              <w:sz w:val="24"/>
              <w:szCs w:val="24"/>
            </w:rPr>
            <w:fldChar w:fldCharType="separate"/>
          </w:r>
          <w:r w:rsidR="00EA5AF2" w:rsidRPr="00EA5AF2">
            <w:rPr>
              <w:rFonts w:ascii="Times New Roman" w:hAnsi="Times New Roman" w:cs="Times New Roman"/>
              <w:noProof/>
              <w:sz w:val="24"/>
              <w:szCs w:val="24"/>
            </w:rPr>
            <w:t>(Global Policy Forum, 2006)</w:t>
          </w:r>
          <w:r w:rsidR="00EA5AF2" w:rsidRPr="00EA5AF2">
            <w:rPr>
              <w:rFonts w:ascii="Times New Roman" w:hAnsi="Times New Roman" w:cs="Times New Roman"/>
              <w:sz w:val="24"/>
              <w:szCs w:val="24"/>
            </w:rPr>
            <w:fldChar w:fldCharType="end"/>
          </w:r>
        </w:sdtContent>
      </w:sdt>
      <w:r w:rsidR="00EA5AF2" w:rsidRPr="00EA5AF2">
        <w:rPr>
          <w:rFonts w:ascii="Times New Roman" w:hAnsi="Times New Roman" w:cs="Times New Roman"/>
          <w:sz w:val="24"/>
          <w:szCs w:val="24"/>
        </w:rPr>
        <w:t>.</w:t>
      </w:r>
    </w:p>
    <w:p w14:paraId="60C5CB08" w14:textId="1685C9FE" w:rsidR="00A12C88" w:rsidRPr="00EA5AF2" w:rsidRDefault="00A12C88" w:rsidP="00EA5AF2">
      <w:pPr>
        <w:spacing w:line="360" w:lineRule="auto"/>
        <w:rPr>
          <w:rFonts w:ascii="Times New Roman" w:hAnsi="Times New Roman" w:cs="Times New Roman"/>
          <w:sz w:val="24"/>
          <w:szCs w:val="24"/>
        </w:rPr>
      </w:pPr>
    </w:p>
    <w:p w14:paraId="7C7CC347" w14:textId="486B227C" w:rsidR="00AD1C2B" w:rsidRPr="00EA5AF2" w:rsidRDefault="00AD1C2B" w:rsidP="00EA5AF2">
      <w:pPr>
        <w:pStyle w:val="Heading3"/>
        <w:spacing w:line="360" w:lineRule="auto"/>
        <w:ind w:left="720"/>
        <w:rPr>
          <w:rFonts w:ascii="Times New Roman" w:hAnsi="Times New Roman" w:cs="Times New Roman"/>
          <w:color w:val="auto"/>
        </w:rPr>
      </w:pPr>
      <w:r w:rsidRPr="00EA5AF2">
        <w:rPr>
          <w:rFonts w:ascii="Times New Roman" w:hAnsi="Times New Roman" w:cs="Times New Roman"/>
          <w:color w:val="auto"/>
        </w:rPr>
        <w:br/>
      </w:r>
    </w:p>
    <w:p w14:paraId="1FF719A0" w14:textId="1CB77F29" w:rsidR="00AD1C2B" w:rsidRDefault="00AD1C2B" w:rsidP="00EA5AF2">
      <w:pPr>
        <w:spacing w:line="360" w:lineRule="auto"/>
        <w:rPr>
          <w:rFonts w:ascii="Times New Roman" w:hAnsi="Times New Roman" w:cs="Times New Roman"/>
          <w:sz w:val="24"/>
          <w:szCs w:val="24"/>
        </w:rPr>
      </w:pPr>
    </w:p>
    <w:p w14:paraId="46960424" w14:textId="0429A50F" w:rsidR="00B4033E" w:rsidRDefault="00B4033E" w:rsidP="00EA5AF2">
      <w:pPr>
        <w:spacing w:line="360" w:lineRule="auto"/>
        <w:rPr>
          <w:rFonts w:ascii="Times New Roman" w:hAnsi="Times New Roman" w:cs="Times New Roman"/>
          <w:sz w:val="24"/>
          <w:szCs w:val="24"/>
        </w:rPr>
      </w:pPr>
    </w:p>
    <w:p w14:paraId="4CADEAF8" w14:textId="471C009D" w:rsidR="00B4033E" w:rsidRDefault="00B4033E" w:rsidP="00EA5AF2">
      <w:pPr>
        <w:spacing w:line="360" w:lineRule="auto"/>
        <w:rPr>
          <w:rFonts w:ascii="Times New Roman" w:hAnsi="Times New Roman" w:cs="Times New Roman"/>
          <w:sz w:val="24"/>
          <w:szCs w:val="24"/>
        </w:rPr>
      </w:pPr>
    </w:p>
    <w:p w14:paraId="18505CAE" w14:textId="5E004A4A" w:rsidR="00B4033E" w:rsidRDefault="00B4033E" w:rsidP="00EA5AF2">
      <w:pPr>
        <w:spacing w:line="360" w:lineRule="auto"/>
        <w:rPr>
          <w:rFonts w:ascii="Times New Roman" w:hAnsi="Times New Roman" w:cs="Times New Roman"/>
          <w:sz w:val="24"/>
          <w:szCs w:val="24"/>
        </w:rPr>
      </w:pPr>
    </w:p>
    <w:p w14:paraId="4C2ED2DF" w14:textId="3B5C949F" w:rsidR="00B4033E" w:rsidRDefault="00B4033E" w:rsidP="00EA5AF2">
      <w:pPr>
        <w:spacing w:line="360" w:lineRule="auto"/>
        <w:rPr>
          <w:rFonts w:ascii="Times New Roman" w:hAnsi="Times New Roman" w:cs="Times New Roman"/>
          <w:sz w:val="24"/>
          <w:szCs w:val="24"/>
        </w:rPr>
      </w:pPr>
    </w:p>
    <w:p w14:paraId="69BE68E8" w14:textId="48CB819E" w:rsidR="00B4033E" w:rsidRDefault="00B4033E" w:rsidP="00EA5AF2">
      <w:pPr>
        <w:spacing w:line="360" w:lineRule="auto"/>
        <w:rPr>
          <w:rFonts w:ascii="Times New Roman" w:hAnsi="Times New Roman" w:cs="Times New Roman"/>
          <w:sz w:val="24"/>
          <w:szCs w:val="24"/>
        </w:rPr>
      </w:pPr>
    </w:p>
    <w:p w14:paraId="42387579" w14:textId="0AFF6C17" w:rsidR="00B4033E" w:rsidRDefault="00B4033E" w:rsidP="00EA5AF2">
      <w:pPr>
        <w:spacing w:line="360" w:lineRule="auto"/>
        <w:rPr>
          <w:rFonts w:ascii="Times New Roman" w:hAnsi="Times New Roman" w:cs="Times New Roman"/>
          <w:sz w:val="24"/>
          <w:szCs w:val="24"/>
        </w:rPr>
      </w:pPr>
    </w:p>
    <w:p w14:paraId="03E26CA0" w14:textId="206DE76E" w:rsidR="00B4033E" w:rsidRDefault="00B4033E" w:rsidP="00EA5AF2">
      <w:pPr>
        <w:spacing w:line="360" w:lineRule="auto"/>
        <w:rPr>
          <w:rFonts w:ascii="Times New Roman" w:hAnsi="Times New Roman" w:cs="Times New Roman"/>
          <w:sz w:val="24"/>
          <w:szCs w:val="24"/>
        </w:rPr>
      </w:pPr>
    </w:p>
    <w:p w14:paraId="33542E5E" w14:textId="3F83A9F6" w:rsidR="00B4033E" w:rsidRDefault="00B4033E" w:rsidP="00EA5AF2">
      <w:pPr>
        <w:spacing w:line="360" w:lineRule="auto"/>
        <w:rPr>
          <w:rFonts w:ascii="Times New Roman" w:hAnsi="Times New Roman" w:cs="Times New Roman"/>
          <w:sz w:val="24"/>
          <w:szCs w:val="24"/>
        </w:rPr>
      </w:pPr>
    </w:p>
    <w:p w14:paraId="391C05BA" w14:textId="031495BA" w:rsidR="00B4033E" w:rsidRDefault="00B4033E" w:rsidP="00EA5AF2">
      <w:pPr>
        <w:spacing w:line="360" w:lineRule="auto"/>
        <w:rPr>
          <w:rFonts w:ascii="Times New Roman" w:hAnsi="Times New Roman" w:cs="Times New Roman"/>
          <w:sz w:val="24"/>
          <w:szCs w:val="24"/>
        </w:rPr>
      </w:pPr>
    </w:p>
    <w:p w14:paraId="47C0BC4A" w14:textId="480433CF" w:rsidR="00B4033E" w:rsidRDefault="00B4033E" w:rsidP="00EA5AF2">
      <w:pPr>
        <w:spacing w:line="360" w:lineRule="auto"/>
        <w:rPr>
          <w:rFonts w:ascii="Times New Roman" w:hAnsi="Times New Roman" w:cs="Times New Roman"/>
          <w:sz w:val="24"/>
          <w:szCs w:val="24"/>
        </w:rPr>
      </w:pPr>
    </w:p>
    <w:p w14:paraId="64445D45" w14:textId="2DBB0E70" w:rsidR="00B4033E" w:rsidRDefault="00B4033E" w:rsidP="00EA5AF2">
      <w:pPr>
        <w:spacing w:line="360" w:lineRule="auto"/>
        <w:rPr>
          <w:rFonts w:ascii="Times New Roman" w:hAnsi="Times New Roman" w:cs="Times New Roman"/>
          <w:sz w:val="24"/>
          <w:szCs w:val="24"/>
        </w:rPr>
      </w:pPr>
    </w:p>
    <w:p w14:paraId="7C25A784" w14:textId="4B986212" w:rsidR="00B4033E" w:rsidRDefault="00B4033E" w:rsidP="00EA5AF2">
      <w:pPr>
        <w:spacing w:line="360" w:lineRule="auto"/>
        <w:rPr>
          <w:rFonts w:ascii="Times New Roman" w:hAnsi="Times New Roman" w:cs="Times New Roman"/>
          <w:sz w:val="24"/>
          <w:szCs w:val="24"/>
        </w:rPr>
      </w:pPr>
    </w:p>
    <w:p w14:paraId="2FF734C4" w14:textId="095C5241" w:rsidR="00B4033E" w:rsidRPr="00B4033E" w:rsidRDefault="000B00EF" w:rsidP="00B4033E">
      <w:pPr>
        <w:spacing w:line="360" w:lineRule="auto"/>
        <w:jc w:val="center"/>
        <w:rPr>
          <w:rFonts w:ascii="Times New Roman" w:hAnsi="Times New Roman" w:cs="Times New Roman"/>
          <w:b/>
          <w:sz w:val="24"/>
          <w:szCs w:val="24"/>
        </w:rPr>
      </w:pPr>
      <w:r w:rsidRPr="00B4033E">
        <w:rPr>
          <w:rFonts w:ascii="Times New Roman" w:hAnsi="Times New Roman" w:cs="Times New Roman"/>
          <w:b/>
          <w:sz w:val="24"/>
          <w:szCs w:val="24"/>
        </w:rPr>
        <w:t>References</w:t>
      </w:r>
    </w:p>
    <w:p w14:paraId="2F814601" w14:textId="77777777" w:rsidR="00B4033E" w:rsidRDefault="00B4033E" w:rsidP="00B4033E">
      <w:pPr>
        <w:spacing w:line="360" w:lineRule="auto"/>
        <w:ind w:left="720" w:hanging="720"/>
        <w:rPr>
          <w:rFonts w:ascii="Times New Roman" w:eastAsia="Times New Roman" w:hAnsi="Times New Roman" w:cs="Times New Roman"/>
          <w:sz w:val="24"/>
          <w:szCs w:val="24"/>
        </w:rPr>
      </w:pPr>
      <w:r w:rsidRPr="00AB1BA5">
        <w:rPr>
          <w:rFonts w:ascii="Times New Roman" w:eastAsia="Times New Roman" w:hAnsi="Times New Roman" w:cs="Times New Roman"/>
          <w:sz w:val="24"/>
          <w:szCs w:val="24"/>
        </w:rPr>
        <w:t xml:space="preserve">Bates, C. G. (2015). </w:t>
      </w:r>
      <w:r w:rsidRPr="00AB1BA5">
        <w:rPr>
          <w:rFonts w:ascii="Times New Roman" w:eastAsia="Times New Roman" w:hAnsi="Times New Roman" w:cs="Times New Roman"/>
          <w:i/>
          <w:iCs/>
          <w:sz w:val="24"/>
          <w:szCs w:val="24"/>
        </w:rPr>
        <w:t>The Early Republic and Antebellum America: An Encyclopedia of Social, Political, Cultural, and Economic History: An Encyclopedia of Social, Political, Cultural, and Economic History</w:t>
      </w:r>
      <w:r w:rsidRPr="00AB1BA5">
        <w:rPr>
          <w:rFonts w:ascii="Times New Roman" w:eastAsia="Times New Roman" w:hAnsi="Times New Roman" w:cs="Times New Roman"/>
          <w:sz w:val="24"/>
          <w:szCs w:val="24"/>
        </w:rPr>
        <w:t>. Routledge.</w:t>
      </w:r>
    </w:p>
    <w:p w14:paraId="52972299" w14:textId="5842D0EA" w:rsidR="00B4033E" w:rsidRPr="00B4033E" w:rsidRDefault="00B4033E" w:rsidP="00B4033E">
      <w:pPr>
        <w:spacing w:after="0" w:line="360" w:lineRule="auto"/>
        <w:ind w:left="720" w:hanging="720"/>
        <w:rPr>
          <w:rFonts w:ascii="Times New Roman" w:eastAsia="Times New Roman" w:hAnsi="Times New Roman" w:cs="Times New Roman"/>
          <w:sz w:val="24"/>
          <w:szCs w:val="24"/>
        </w:rPr>
      </w:pPr>
      <w:r w:rsidRPr="00AB1BA5">
        <w:rPr>
          <w:rFonts w:ascii="Times New Roman" w:eastAsia="Times New Roman" w:hAnsi="Times New Roman" w:cs="Times New Roman"/>
          <w:sz w:val="24"/>
          <w:szCs w:val="24"/>
        </w:rPr>
        <w:t xml:space="preserve">Foner, E. (2013). </w:t>
      </w:r>
      <w:r w:rsidRPr="00AB1BA5">
        <w:rPr>
          <w:rFonts w:ascii="Times New Roman" w:eastAsia="Times New Roman" w:hAnsi="Times New Roman" w:cs="Times New Roman"/>
          <w:i/>
          <w:iCs/>
          <w:sz w:val="24"/>
          <w:szCs w:val="24"/>
        </w:rPr>
        <w:t>Give Me Liberty! An American History: Seagull Fourth Edition</w:t>
      </w:r>
      <w:r w:rsidRPr="00AB1BA5">
        <w:rPr>
          <w:rFonts w:ascii="Times New Roman" w:eastAsia="Times New Roman" w:hAnsi="Times New Roman" w:cs="Times New Roman"/>
          <w:sz w:val="24"/>
          <w:szCs w:val="24"/>
        </w:rPr>
        <w:t xml:space="preserve"> (Vol. 1). WW Norton &amp; Company.</w:t>
      </w:r>
    </w:p>
    <w:p w14:paraId="0B172D43" w14:textId="77777777" w:rsidR="00B4033E" w:rsidRDefault="00B4033E" w:rsidP="00B4033E">
      <w:pPr>
        <w:pStyle w:val="Bibliography"/>
        <w:spacing w:line="360" w:lineRule="auto"/>
        <w:ind w:left="720" w:hanging="720"/>
        <w:rPr>
          <w:noProof/>
        </w:rPr>
      </w:pPr>
      <w:r>
        <w:fldChar w:fldCharType="begin"/>
      </w:r>
      <w:r>
        <w:instrText xml:space="preserve"> BIBLIOGRAPHY </w:instrText>
      </w:r>
      <w:r>
        <w:fldChar w:fldCharType="separate"/>
      </w:r>
      <w:r>
        <w:rPr>
          <w:noProof/>
        </w:rPr>
        <w:t xml:space="preserve">Global Policy Forum. (2006, January ). </w:t>
      </w:r>
      <w:r>
        <w:rPr>
          <w:i/>
          <w:iCs/>
          <w:noProof/>
        </w:rPr>
        <w:t>US Territorial Acquisition</w:t>
      </w:r>
      <w:r w:rsidRPr="00AB1BA5">
        <w:rPr>
          <w:i/>
          <w:iCs/>
          <w:noProof/>
        </w:rPr>
        <w:t>:</w:t>
      </w:r>
      <w:r>
        <w:rPr>
          <w:noProof/>
        </w:rPr>
        <w:t xml:space="preserve"> Retrieved from Table of US Territorial Acquisitions with Territory beyond the Continent: https://www.globalpolicy.org/component/content/article/155/25993.html</w:t>
      </w:r>
    </w:p>
    <w:p w14:paraId="1330297A" w14:textId="77777777" w:rsidR="00B4033E" w:rsidRPr="00AB1BA5" w:rsidRDefault="00B4033E" w:rsidP="00B4033E">
      <w:pPr>
        <w:spacing w:line="360" w:lineRule="auto"/>
        <w:ind w:left="720" w:hanging="720"/>
      </w:pPr>
    </w:p>
    <w:p w14:paraId="16A3C3C3" w14:textId="39B3E165" w:rsidR="00B4033E" w:rsidRPr="00EA5AF2" w:rsidRDefault="00B4033E" w:rsidP="00B4033E">
      <w:pPr>
        <w:spacing w:line="360" w:lineRule="auto"/>
        <w:ind w:left="720" w:hanging="720"/>
        <w:rPr>
          <w:rFonts w:ascii="Times New Roman" w:hAnsi="Times New Roman" w:cs="Times New Roman"/>
          <w:sz w:val="24"/>
          <w:szCs w:val="24"/>
        </w:rPr>
      </w:pPr>
      <w:r>
        <w:rPr>
          <w:b/>
          <w:bCs/>
          <w:noProof/>
        </w:rPr>
        <w:fldChar w:fldCharType="end"/>
      </w:r>
    </w:p>
    <w:p w14:paraId="6D2D6C66" w14:textId="77777777" w:rsidR="00AD1C2B" w:rsidRPr="00EA5AF2" w:rsidRDefault="00AD1C2B" w:rsidP="00EA5AF2">
      <w:pPr>
        <w:spacing w:line="360" w:lineRule="auto"/>
        <w:rPr>
          <w:rFonts w:ascii="Times New Roman" w:hAnsi="Times New Roman" w:cs="Times New Roman"/>
          <w:sz w:val="24"/>
          <w:szCs w:val="24"/>
        </w:rPr>
      </w:pPr>
    </w:p>
    <w:p w14:paraId="474A23E6" w14:textId="77777777" w:rsidR="00AD1C2B" w:rsidRPr="00EA5AF2" w:rsidRDefault="00AD1C2B" w:rsidP="00EA5AF2">
      <w:pPr>
        <w:spacing w:line="360" w:lineRule="auto"/>
        <w:rPr>
          <w:rFonts w:ascii="Times New Roman" w:hAnsi="Times New Roman" w:cs="Times New Roman"/>
          <w:sz w:val="24"/>
          <w:szCs w:val="24"/>
        </w:rPr>
      </w:pPr>
    </w:p>
    <w:p w14:paraId="5C562027" w14:textId="77777777" w:rsidR="00AD1C2B" w:rsidRPr="00EA5AF2" w:rsidRDefault="00AD1C2B" w:rsidP="00EA5AF2">
      <w:pPr>
        <w:spacing w:line="360" w:lineRule="auto"/>
        <w:rPr>
          <w:rFonts w:ascii="Times New Roman" w:hAnsi="Times New Roman" w:cs="Times New Roman"/>
          <w:sz w:val="24"/>
          <w:szCs w:val="24"/>
        </w:rPr>
      </w:pPr>
    </w:p>
    <w:p w14:paraId="51E9D82A" w14:textId="77777777" w:rsidR="00AD1C2B" w:rsidRPr="00EA5AF2" w:rsidRDefault="00AD1C2B" w:rsidP="00EA5AF2">
      <w:pPr>
        <w:spacing w:line="360" w:lineRule="auto"/>
        <w:rPr>
          <w:rFonts w:ascii="Times New Roman" w:hAnsi="Times New Roman" w:cs="Times New Roman"/>
          <w:sz w:val="24"/>
          <w:szCs w:val="24"/>
        </w:rPr>
      </w:pPr>
    </w:p>
    <w:p w14:paraId="43C665BE" w14:textId="77777777" w:rsidR="00AD1C2B" w:rsidRPr="00EA5AF2" w:rsidRDefault="00AD1C2B" w:rsidP="00EA5AF2">
      <w:pPr>
        <w:spacing w:line="360" w:lineRule="auto"/>
        <w:rPr>
          <w:rFonts w:ascii="Times New Roman" w:hAnsi="Times New Roman" w:cs="Times New Roman"/>
          <w:sz w:val="24"/>
          <w:szCs w:val="24"/>
        </w:rPr>
      </w:pPr>
    </w:p>
    <w:p w14:paraId="2D68B36B" w14:textId="77777777" w:rsidR="00697AE3" w:rsidRPr="00EA5AF2" w:rsidRDefault="00697AE3" w:rsidP="00EA5AF2">
      <w:pPr>
        <w:pStyle w:val="Heading1"/>
        <w:spacing w:line="360" w:lineRule="auto"/>
        <w:ind w:left="720"/>
        <w:rPr>
          <w:b w:val="0"/>
          <w:sz w:val="24"/>
          <w:szCs w:val="24"/>
        </w:rPr>
      </w:pPr>
    </w:p>
    <w:p w14:paraId="42A90419" w14:textId="77777777" w:rsidR="00EE0E02" w:rsidRPr="00A12C88" w:rsidRDefault="00EE0E02" w:rsidP="00EE0E02">
      <w:pPr>
        <w:ind w:firstLine="720"/>
        <w:rPr>
          <w:rFonts w:ascii="Times New Roman" w:hAnsi="Times New Roman" w:cs="Times New Roman"/>
          <w:sz w:val="24"/>
          <w:szCs w:val="24"/>
        </w:rPr>
      </w:pPr>
    </w:p>
    <w:p w14:paraId="690F0C9F" w14:textId="77777777" w:rsidR="00EE0E02" w:rsidRPr="00A12C88" w:rsidRDefault="00EE0E02" w:rsidP="00EE0E02">
      <w:pPr>
        <w:ind w:firstLine="720"/>
        <w:rPr>
          <w:rFonts w:ascii="Times New Roman" w:hAnsi="Times New Roman" w:cs="Times New Roman"/>
          <w:sz w:val="24"/>
          <w:szCs w:val="24"/>
        </w:rPr>
      </w:pPr>
    </w:p>
    <w:p w14:paraId="01640BED" w14:textId="77777777" w:rsidR="00EE0E02" w:rsidRPr="00A12C88" w:rsidRDefault="00EE0E02" w:rsidP="00EE0E02">
      <w:pPr>
        <w:ind w:firstLine="720"/>
        <w:rPr>
          <w:rFonts w:ascii="Times New Roman" w:hAnsi="Times New Roman" w:cs="Times New Roman"/>
          <w:sz w:val="24"/>
          <w:szCs w:val="24"/>
        </w:rPr>
      </w:pPr>
    </w:p>
    <w:p w14:paraId="1A571E9A" w14:textId="77777777" w:rsidR="000D4C6D" w:rsidRPr="00A12C88" w:rsidRDefault="000D4C6D">
      <w:pPr>
        <w:rPr>
          <w:rFonts w:ascii="Times New Roman" w:hAnsi="Times New Roman" w:cs="Times New Roman"/>
          <w:sz w:val="24"/>
          <w:szCs w:val="24"/>
        </w:rPr>
      </w:pPr>
    </w:p>
    <w:sectPr w:rsidR="000D4C6D" w:rsidRPr="00A12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607C53"/>
    <w:multiLevelType w:val="hybridMultilevel"/>
    <w:tmpl w:val="9438B9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8072D0"/>
    <w:multiLevelType w:val="hybridMultilevel"/>
    <w:tmpl w:val="DA3606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3MzO2MDY0NDEztjRX0lEKTi0uzszPAykwrAUAlojgGiwAAAA="/>
  </w:docVars>
  <w:rsids>
    <w:rsidRoot w:val="00642365"/>
    <w:rsid w:val="000B00EF"/>
    <w:rsid w:val="000D4C6D"/>
    <w:rsid w:val="002D115F"/>
    <w:rsid w:val="00642365"/>
    <w:rsid w:val="00686CDD"/>
    <w:rsid w:val="00697AE3"/>
    <w:rsid w:val="006C41F1"/>
    <w:rsid w:val="00851ABE"/>
    <w:rsid w:val="00871C46"/>
    <w:rsid w:val="00882459"/>
    <w:rsid w:val="0090763F"/>
    <w:rsid w:val="00A12C88"/>
    <w:rsid w:val="00AD1C2B"/>
    <w:rsid w:val="00B4033E"/>
    <w:rsid w:val="00BC4ED5"/>
    <w:rsid w:val="00C75E54"/>
    <w:rsid w:val="00CD4251"/>
    <w:rsid w:val="00D900CB"/>
    <w:rsid w:val="00EA5AF2"/>
    <w:rsid w:val="00EE0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16F2D"/>
  <w15:chartTrackingRefBased/>
  <w15:docId w15:val="{E9369562-E050-410F-A587-3C8E9BE7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86C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697A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EE0E02"/>
  </w:style>
  <w:style w:type="character" w:styleId="Hyperlink">
    <w:name w:val="Hyperlink"/>
    <w:basedOn w:val="DefaultParagraphFont"/>
    <w:uiPriority w:val="99"/>
    <w:semiHidden/>
    <w:unhideWhenUsed/>
    <w:rsid w:val="00882459"/>
    <w:rPr>
      <w:color w:val="0000FF"/>
      <w:u w:val="single"/>
    </w:rPr>
  </w:style>
  <w:style w:type="character" w:customStyle="1" w:styleId="ilfuvd">
    <w:name w:val="ilfuvd"/>
    <w:basedOn w:val="DefaultParagraphFont"/>
    <w:rsid w:val="00851ABE"/>
  </w:style>
  <w:style w:type="character" w:styleId="Emphasis">
    <w:name w:val="Emphasis"/>
    <w:basedOn w:val="DefaultParagraphFont"/>
    <w:uiPriority w:val="20"/>
    <w:qFormat/>
    <w:rsid w:val="00871C46"/>
    <w:rPr>
      <w:i/>
      <w:iCs/>
    </w:rPr>
  </w:style>
  <w:style w:type="character" w:customStyle="1" w:styleId="Heading1Char">
    <w:name w:val="Heading 1 Char"/>
    <w:basedOn w:val="DefaultParagraphFont"/>
    <w:link w:val="Heading1"/>
    <w:uiPriority w:val="9"/>
    <w:rsid w:val="00686CD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97AE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AD1C2B"/>
    <w:pPr>
      <w:ind w:left="720"/>
      <w:contextualSpacing/>
    </w:pPr>
  </w:style>
  <w:style w:type="paragraph" w:styleId="NormalWeb">
    <w:name w:val="Normal (Web)"/>
    <w:basedOn w:val="Normal"/>
    <w:uiPriority w:val="99"/>
    <w:semiHidden/>
    <w:unhideWhenUsed/>
    <w:rsid w:val="00AD1C2B"/>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B40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56391">
      <w:bodyDiv w:val="1"/>
      <w:marLeft w:val="0"/>
      <w:marRight w:val="0"/>
      <w:marTop w:val="0"/>
      <w:marBottom w:val="0"/>
      <w:divBdr>
        <w:top w:val="none" w:sz="0" w:space="0" w:color="auto"/>
        <w:left w:val="none" w:sz="0" w:space="0" w:color="auto"/>
        <w:bottom w:val="none" w:sz="0" w:space="0" w:color="auto"/>
        <w:right w:val="none" w:sz="0" w:space="0" w:color="auto"/>
      </w:divBdr>
    </w:div>
    <w:div w:id="161967303">
      <w:bodyDiv w:val="1"/>
      <w:marLeft w:val="0"/>
      <w:marRight w:val="0"/>
      <w:marTop w:val="0"/>
      <w:marBottom w:val="0"/>
      <w:divBdr>
        <w:top w:val="none" w:sz="0" w:space="0" w:color="auto"/>
        <w:left w:val="none" w:sz="0" w:space="0" w:color="auto"/>
        <w:bottom w:val="none" w:sz="0" w:space="0" w:color="auto"/>
        <w:right w:val="none" w:sz="0" w:space="0" w:color="auto"/>
      </w:divBdr>
    </w:div>
    <w:div w:id="228852651">
      <w:bodyDiv w:val="1"/>
      <w:marLeft w:val="0"/>
      <w:marRight w:val="0"/>
      <w:marTop w:val="0"/>
      <w:marBottom w:val="0"/>
      <w:divBdr>
        <w:top w:val="none" w:sz="0" w:space="0" w:color="auto"/>
        <w:left w:val="none" w:sz="0" w:space="0" w:color="auto"/>
        <w:bottom w:val="none" w:sz="0" w:space="0" w:color="auto"/>
        <w:right w:val="none" w:sz="0" w:space="0" w:color="auto"/>
      </w:divBdr>
    </w:div>
    <w:div w:id="232276871">
      <w:bodyDiv w:val="1"/>
      <w:marLeft w:val="0"/>
      <w:marRight w:val="0"/>
      <w:marTop w:val="0"/>
      <w:marBottom w:val="0"/>
      <w:divBdr>
        <w:top w:val="none" w:sz="0" w:space="0" w:color="auto"/>
        <w:left w:val="none" w:sz="0" w:space="0" w:color="auto"/>
        <w:bottom w:val="none" w:sz="0" w:space="0" w:color="auto"/>
        <w:right w:val="none" w:sz="0" w:space="0" w:color="auto"/>
      </w:divBdr>
    </w:div>
    <w:div w:id="258105214">
      <w:bodyDiv w:val="1"/>
      <w:marLeft w:val="0"/>
      <w:marRight w:val="0"/>
      <w:marTop w:val="0"/>
      <w:marBottom w:val="0"/>
      <w:divBdr>
        <w:top w:val="none" w:sz="0" w:space="0" w:color="auto"/>
        <w:left w:val="none" w:sz="0" w:space="0" w:color="auto"/>
        <w:bottom w:val="none" w:sz="0" w:space="0" w:color="auto"/>
        <w:right w:val="none" w:sz="0" w:space="0" w:color="auto"/>
      </w:divBdr>
    </w:div>
    <w:div w:id="419836049">
      <w:bodyDiv w:val="1"/>
      <w:marLeft w:val="0"/>
      <w:marRight w:val="0"/>
      <w:marTop w:val="0"/>
      <w:marBottom w:val="0"/>
      <w:divBdr>
        <w:top w:val="none" w:sz="0" w:space="0" w:color="auto"/>
        <w:left w:val="none" w:sz="0" w:space="0" w:color="auto"/>
        <w:bottom w:val="none" w:sz="0" w:space="0" w:color="auto"/>
        <w:right w:val="none" w:sz="0" w:space="0" w:color="auto"/>
      </w:divBdr>
    </w:div>
    <w:div w:id="445005560">
      <w:bodyDiv w:val="1"/>
      <w:marLeft w:val="0"/>
      <w:marRight w:val="0"/>
      <w:marTop w:val="0"/>
      <w:marBottom w:val="0"/>
      <w:divBdr>
        <w:top w:val="none" w:sz="0" w:space="0" w:color="auto"/>
        <w:left w:val="none" w:sz="0" w:space="0" w:color="auto"/>
        <w:bottom w:val="none" w:sz="0" w:space="0" w:color="auto"/>
        <w:right w:val="none" w:sz="0" w:space="0" w:color="auto"/>
      </w:divBdr>
    </w:div>
    <w:div w:id="487596143">
      <w:bodyDiv w:val="1"/>
      <w:marLeft w:val="0"/>
      <w:marRight w:val="0"/>
      <w:marTop w:val="0"/>
      <w:marBottom w:val="0"/>
      <w:divBdr>
        <w:top w:val="none" w:sz="0" w:space="0" w:color="auto"/>
        <w:left w:val="none" w:sz="0" w:space="0" w:color="auto"/>
        <w:bottom w:val="none" w:sz="0" w:space="0" w:color="auto"/>
        <w:right w:val="none" w:sz="0" w:space="0" w:color="auto"/>
      </w:divBdr>
    </w:div>
    <w:div w:id="639920138">
      <w:bodyDiv w:val="1"/>
      <w:marLeft w:val="0"/>
      <w:marRight w:val="0"/>
      <w:marTop w:val="0"/>
      <w:marBottom w:val="0"/>
      <w:divBdr>
        <w:top w:val="none" w:sz="0" w:space="0" w:color="auto"/>
        <w:left w:val="none" w:sz="0" w:space="0" w:color="auto"/>
        <w:bottom w:val="none" w:sz="0" w:space="0" w:color="auto"/>
        <w:right w:val="none" w:sz="0" w:space="0" w:color="auto"/>
      </w:divBdr>
    </w:div>
    <w:div w:id="656998652">
      <w:bodyDiv w:val="1"/>
      <w:marLeft w:val="0"/>
      <w:marRight w:val="0"/>
      <w:marTop w:val="0"/>
      <w:marBottom w:val="0"/>
      <w:divBdr>
        <w:top w:val="none" w:sz="0" w:space="0" w:color="auto"/>
        <w:left w:val="none" w:sz="0" w:space="0" w:color="auto"/>
        <w:bottom w:val="none" w:sz="0" w:space="0" w:color="auto"/>
        <w:right w:val="none" w:sz="0" w:space="0" w:color="auto"/>
      </w:divBdr>
    </w:div>
    <w:div w:id="719863340">
      <w:bodyDiv w:val="1"/>
      <w:marLeft w:val="0"/>
      <w:marRight w:val="0"/>
      <w:marTop w:val="0"/>
      <w:marBottom w:val="0"/>
      <w:divBdr>
        <w:top w:val="none" w:sz="0" w:space="0" w:color="auto"/>
        <w:left w:val="none" w:sz="0" w:space="0" w:color="auto"/>
        <w:bottom w:val="none" w:sz="0" w:space="0" w:color="auto"/>
        <w:right w:val="none" w:sz="0" w:space="0" w:color="auto"/>
      </w:divBdr>
    </w:div>
    <w:div w:id="919365464">
      <w:bodyDiv w:val="1"/>
      <w:marLeft w:val="0"/>
      <w:marRight w:val="0"/>
      <w:marTop w:val="0"/>
      <w:marBottom w:val="0"/>
      <w:divBdr>
        <w:top w:val="none" w:sz="0" w:space="0" w:color="auto"/>
        <w:left w:val="none" w:sz="0" w:space="0" w:color="auto"/>
        <w:bottom w:val="none" w:sz="0" w:space="0" w:color="auto"/>
        <w:right w:val="none" w:sz="0" w:space="0" w:color="auto"/>
      </w:divBdr>
    </w:div>
    <w:div w:id="1441952987">
      <w:bodyDiv w:val="1"/>
      <w:marLeft w:val="0"/>
      <w:marRight w:val="0"/>
      <w:marTop w:val="0"/>
      <w:marBottom w:val="0"/>
      <w:divBdr>
        <w:top w:val="none" w:sz="0" w:space="0" w:color="auto"/>
        <w:left w:val="none" w:sz="0" w:space="0" w:color="auto"/>
        <w:bottom w:val="none" w:sz="0" w:space="0" w:color="auto"/>
        <w:right w:val="none" w:sz="0" w:space="0" w:color="auto"/>
      </w:divBdr>
    </w:div>
    <w:div w:id="1757555822">
      <w:bodyDiv w:val="1"/>
      <w:marLeft w:val="0"/>
      <w:marRight w:val="0"/>
      <w:marTop w:val="0"/>
      <w:marBottom w:val="0"/>
      <w:divBdr>
        <w:top w:val="none" w:sz="0" w:space="0" w:color="auto"/>
        <w:left w:val="none" w:sz="0" w:space="0" w:color="auto"/>
        <w:bottom w:val="none" w:sz="0" w:space="0" w:color="auto"/>
        <w:right w:val="none" w:sz="0" w:space="0" w:color="auto"/>
      </w:divBdr>
    </w:div>
    <w:div w:id="1824421310">
      <w:bodyDiv w:val="1"/>
      <w:marLeft w:val="0"/>
      <w:marRight w:val="0"/>
      <w:marTop w:val="0"/>
      <w:marBottom w:val="0"/>
      <w:divBdr>
        <w:top w:val="none" w:sz="0" w:space="0" w:color="auto"/>
        <w:left w:val="none" w:sz="0" w:space="0" w:color="auto"/>
        <w:bottom w:val="none" w:sz="0" w:space="0" w:color="auto"/>
        <w:right w:val="none" w:sz="0" w:space="0" w:color="auto"/>
      </w:divBdr>
    </w:div>
    <w:div w:id="1861970707">
      <w:bodyDiv w:val="1"/>
      <w:marLeft w:val="0"/>
      <w:marRight w:val="0"/>
      <w:marTop w:val="0"/>
      <w:marBottom w:val="0"/>
      <w:divBdr>
        <w:top w:val="none" w:sz="0" w:space="0" w:color="auto"/>
        <w:left w:val="none" w:sz="0" w:space="0" w:color="auto"/>
        <w:bottom w:val="none" w:sz="0" w:space="0" w:color="auto"/>
        <w:right w:val="none" w:sz="0" w:space="0" w:color="auto"/>
      </w:divBdr>
    </w:div>
    <w:div w:id="198882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Glo06</b:Tag>
    <b:SourceType>InternetSite</b:SourceType>
    <b:Guid>{602FECA4-9CFA-4F94-9B01-B4E8705E4BD2}</b:Guid>
    <b:Title>US Territorial Acquisition:</b:Title>
    <b:Year>2006</b:Year>
    <b:Author>
      <b:Author>
        <b:Corporate>Global Policy Forum</b:Corporate>
      </b:Author>
    </b:Author>
    <b:InternetSiteTitle>Table of US Territorial Acquisitions with Territory beyond the Continent</b:InternetSiteTitle>
    <b:Month>January </b:Month>
    <b:URL>https://www.globalpolicy.org/component/content/article/155/25993.html</b:URL>
    <b:RefOrder>1</b:RefOrder>
  </b:Source>
</b:Sources>
</file>

<file path=customXml/itemProps1.xml><?xml version="1.0" encoding="utf-8"?>
<ds:datastoreItem xmlns:ds="http://schemas.openxmlformats.org/officeDocument/2006/customXml" ds:itemID="{8C511B4C-D953-4429-8500-88167CA4C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Mickey</cp:lastModifiedBy>
  <cp:revision>2</cp:revision>
  <dcterms:created xsi:type="dcterms:W3CDTF">2019-02-27T21:23:00Z</dcterms:created>
  <dcterms:modified xsi:type="dcterms:W3CDTF">2019-02-27T21:23:00Z</dcterms:modified>
</cp:coreProperties>
</file>